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78" w:firstLine="709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СПЕЦИФИКАЦИЯ</w:t>
      </w:r>
      <w:r>
        <w:rPr>
          <w:b/>
          <w:sz w:val="24"/>
          <w:szCs w:val="24"/>
        </w:rPr>
      </w:r>
    </w:p>
    <w:p>
      <w:pPr>
        <w:ind w:right="79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</w:t>
      </w:r>
      <w:r>
        <w:rPr>
          <w:b/>
          <w:sz w:val="24"/>
          <w:szCs w:val="24"/>
        </w:rPr>
        <w:t xml:space="preserve">роверочной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работы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русскому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языку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для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обучающихся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</w:t>
      </w:r>
      <w:r>
        <w:rPr>
          <w:b/>
          <w:sz w:val="24"/>
          <w:szCs w:val="24"/>
        </w:rPr>
        <w:t xml:space="preserve">-х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классов общеобразовательных организаций Московской области,</w:t>
      </w:r>
      <w:r>
        <w:rPr>
          <w:b/>
          <w:sz w:val="24"/>
          <w:szCs w:val="24"/>
        </w:rPr>
      </w:r>
    </w:p>
    <w:p>
      <w:pPr>
        <w:ind w:right="79" w:firstLine="709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участвующих в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проекте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«Эффективная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начальная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школа»</w:t>
      </w:r>
      <w:r>
        <w:rPr>
          <w:b/>
          <w:sz w:val="24"/>
          <w:szCs w:val="24"/>
        </w:rPr>
      </w:r>
    </w:p>
    <w:p>
      <w:pPr>
        <w:ind w:firstLine="70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ind w:firstLine="709"/>
        <w:rPr>
          <w:b/>
          <w:sz w:val="24"/>
          <w:szCs w:val="24"/>
        </w:rPr>
      </w:pPr>
      <w:r>
        <w:rPr>
          <w:spacing w:val="-2"/>
          <w:sz w:val="24"/>
          <w:szCs w:val="24"/>
        </w:rPr>
        <w:t xml:space="preserve">Проверочная работа проводится образовательной организацией </w:t>
      </w:r>
      <w:r>
        <w:rPr>
          <w:sz w:val="24"/>
          <w:szCs w:val="24"/>
        </w:rPr>
        <w:t xml:space="preserve">самостоятельно </w:t>
      </w:r>
      <w:r>
        <w:rPr>
          <w:b/>
          <w:sz w:val="24"/>
          <w:szCs w:val="24"/>
        </w:rPr>
        <w:t xml:space="preserve">в</w:t>
      </w:r>
      <w:r>
        <w:rPr>
          <w:b/>
          <w:sz w:val="24"/>
          <w:szCs w:val="24"/>
        </w:rPr>
        <w:t xml:space="preserve"> мае </w:t>
      </w:r>
      <w:r>
        <w:rPr>
          <w:b/>
          <w:sz w:val="24"/>
          <w:szCs w:val="24"/>
        </w:rPr>
        <w:t xml:space="preserve">202</w:t>
      </w:r>
      <w:r>
        <w:rPr>
          <w:b/>
          <w:sz w:val="24"/>
          <w:szCs w:val="24"/>
        </w:rPr>
        <w:t xml:space="preserve">5 </w:t>
      </w:r>
      <w:r>
        <w:rPr>
          <w:b/>
          <w:sz w:val="24"/>
          <w:szCs w:val="24"/>
        </w:rPr>
        <w:t xml:space="preserve">года</w:t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</w:p>
    <w:p>
      <w:pPr>
        <w:pStyle w:val="681"/>
        <w:numPr>
          <w:ilvl w:val="0"/>
          <w:numId w:val="5"/>
        </w:numPr>
        <w:ind w:left="0" w:firstLine="709"/>
        <w:jc w:val="both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Назначение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проверочной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3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Проверочная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проводится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целью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усвоения </w:t>
      </w:r>
      <w:r>
        <w:rPr>
          <w:sz w:val="24"/>
          <w:szCs w:val="24"/>
        </w:rPr>
        <w:t xml:space="preserve">об</w:t>
      </w:r>
      <w:r>
        <w:rPr>
          <w:sz w:val="24"/>
          <w:szCs w:val="24"/>
        </w:rPr>
        <w:t xml:space="preserve">уча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щимися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по </w:t>
      </w:r>
      <w:r>
        <w:rPr>
          <w:sz w:val="24"/>
          <w:szCs w:val="24"/>
        </w:rPr>
        <w:t xml:space="preserve">русско</w:t>
      </w:r>
      <w:r>
        <w:rPr>
          <w:sz w:val="24"/>
          <w:szCs w:val="24"/>
        </w:rPr>
        <w:t xml:space="preserve">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язык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третий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 общеобразовательной школы </w:t>
      </w:r>
      <w:r>
        <w:rPr>
          <w:sz w:val="24"/>
          <w:szCs w:val="24"/>
        </w:rPr>
        <w:t xml:space="preserve">в рамках проекта «Эффективная начальная школа» </w:t>
      </w:r>
      <w:r>
        <w:rPr>
          <w:sz w:val="24"/>
          <w:szCs w:val="24"/>
        </w:rPr>
        <w:t xml:space="preserve">и выявления элементов содержания, вызывающих наибольшие затруднения.</w:t>
      </w:r>
      <w:r>
        <w:rPr>
          <w:sz w:val="24"/>
          <w:szCs w:val="24"/>
        </w:rPr>
      </w:r>
    </w:p>
    <w:p>
      <w:pPr>
        <w:pStyle w:val="681"/>
        <w:numPr>
          <w:ilvl w:val="0"/>
          <w:numId w:val="5"/>
        </w:numPr>
        <w:ind w:left="0" w:firstLine="709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Условия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проведения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проводится в рамках ВСОКО.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нужна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ручка.</w:t>
      </w:r>
      <w:r>
        <w:rPr>
          <w:sz w:val="24"/>
          <w:szCs w:val="24"/>
        </w:rPr>
        <w:t xml:space="preserve"> Дополнительное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оборудование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материалы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требуются.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Ответы </w:t>
      </w:r>
      <w:r>
        <w:rPr>
          <w:sz w:val="24"/>
          <w:szCs w:val="24"/>
        </w:rPr>
        <w:t xml:space="preserve">об</w:t>
      </w:r>
      <w:r>
        <w:rPr>
          <w:sz w:val="24"/>
          <w:szCs w:val="24"/>
        </w:rPr>
        <w:t xml:space="preserve">уча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щиеся записывают в контрольных измерительных </w:t>
      </w:r>
      <w:r>
        <w:rPr>
          <w:spacing w:val="-2"/>
          <w:sz w:val="24"/>
          <w:szCs w:val="24"/>
        </w:rPr>
        <w:t xml:space="preserve">материалах.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 заданий проверочной работы не требует специальной подготовки обучающихся. </w:t>
      </w:r>
      <w:r>
        <w:rPr>
          <w:sz w:val="24"/>
          <w:szCs w:val="24"/>
        </w:rPr>
      </w:r>
    </w:p>
    <w:p>
      <w:pPr>
        <w:pStyle w:val="681"/>
        <w:numPr>
          <w:ilvl w:val="0"/>
          <w:numId w:val="5"/>
        </w:numPr>
        <w:ind w:left="0" w:firstLine="709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Время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выполнения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Время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40</w:t>
      </w:r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минут.</w:t>
      </w:r>
      <w:r>
        <w:rPr>
          <w:b/>
          <w:sz w:val="24"/>
          <w:szCs w:val="24"/>
        </w:rPr>
      </w:r>
    </w:p>
    <w:p>
      <w:pPr>
        <w:pStyle w:val="681"/>
        <w:numPr>
          <w:ilvl w:val="0"/>
          <w:numId w:val="5"/>
        </w:numPr>
        <w:ind w:left="0" w:firstLine="709"/>
        <w:jc w:val="both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Содержание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и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структура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 w:firstLine="709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Задания проверочной работы составлены на материале следующих блоков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русскому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языку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«Фонетика</w:t>
      </w:r>
      <w:r>
        <w:rPr>
          <w:sz w:val="24"/>
          <w:szCs w:val="24"/>
        </w:rPr>
        <w:t xml:space="preserve"> и графика», </w:t>
      </w:r>
      <w:r>
        <w:rPr>
          <w:sz w:val="24"/>
          <w:szCs w:val="24"/>
        </w:rPr>
        <w:t xml:space="preserve">«Орфография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пунктуация»,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«Лексика»,</w:t>
      </w:r>
      <w:r>
        <w:rPr>
          <w:spacing w:val="-2"/>
          <w:sz w:val="24"/>
          <w:szCs w:val="24"/>
        </w:rPr>
        <w:t xml:space="preserve"> «Развитие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речи»,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«Морфология»</w:t>
      </w:r>
      <w:r>
        <w:rPr>
          <w:spacing w:val="-2"/>
          <w:sz w:val="24"/>
          <w:szCs w:val="24"/>
        </w:rPr>
        <w:t xml:space="preserve">, «</w:t>
      </w:r>
      <w:r>
        <w:rPr>
          <w:spacing w:val="-2"/>
          <w:sz w:val="24"/>
          <w:szCs w:val="24"/>
        </w:rPr>
        <w:t xml:space="preserve">Морфемика</w:t>
      </w:r>
      <w:r>
        <w:rPr>
          <w:spacing w:val="-2"/>
          <w:sz w:val="24"/>
          <w:szCs w:val="24"/>
        </w:rPr>
        <w:t xml:space="preserve">»</w:t>
      </w:r>
      <w:r>
        <w:rPr>
          <w:spacing w:val="-2"/>
          <w:sz w:val="24"/>
          <w:szCs w:val="24"/>
        </w:rPr>
        <w:t xml:space="preserve">, «Синтаксис»</w:t>
      </w:r>
      <w:r>
        <w:rPr>
          <w:spacing w:val="-2"/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</w:r>
    </w:p>
    <w:p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Проверочная работа включает 1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заданий</w:t>
      </w:r>
      <w:r>
        <w:rPr>
          <w:sz w:val="24"/>
          <w:szCs w:val="24"/>
        </w:rPr>
        <w:t xml:space="preserve"> различного уровня сложности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выбором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одного верного </w:t>
      </w:r>
      <w:r>
        <w:rPr>
          <w:sz w:val="24"/>
          <w:szCs w:val="24"/>
        </w:rPr>
        <w:t xml:space="preserve">или</w:t>
      </w:r>
      <w:r>
        <w:rPr>
          <w:sz w:val="24"/>
          <w:szCs w:val="24"/>
        </w:rPr>
        <w:t xml:space="preserve"> нескольких верных ответов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с кратким ответом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таблице представлено распределение заданий по разделам содержания курса русского языка.</w:t>
      </w:r>
      <w:r>
        <w:rPr>
          <w:sz w:val="24"/>
          <w:szCs w:val="24"/>
        </w:rPr>
      </w:r>
    </w:p>
    <w:p>
      <w:pPr>
        <w:ind w:right="1971"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right="-1" w:firstLine="709"/>
        <w:jc w:val="center"/>
        <w:tabs>
          <w:tab w:val="left" w:pos="10064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Распределение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заданий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по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основным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разделам содержания курса русского языка</w:t>
      </w:r>
      <w:r>
        <w:rPr>
          <w:b/>
          <w:i/>
          <w:sz w:val="24"/>
          <w:szCs w:val="24"/>
        </w:rPr>
      </w:r>
    </w:p>
    <w:p>
      <w:pPr>
        <w:ind w:right="1971"/>
        <w:jc w:val="center"/>
        <w:spacing w:before="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78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795"/>
        <w:gridCol w:w="3821"/>
      </w:tblGrid>
      <w:tr>
        <w:tblPrEx/>
        <w:trPr>
          <w:jc w:val="center"/>
          <w:trHeight w:val="362"/>
        </w:trPr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682"/>
              <w:ind w:left="108" w:right="147"/>
              <w:jc w:val="center"/>
              <w:spacing w:line="240" w:lineRule="auto"/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  <w:t xml:space="preserve">№ п/п</w:t>
            </w:r>
            <w:r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W w:w="4795" w:type="dxa"/>
            <w:vAlign w:val="center"/>
            <w:textDirection w:val="lrTb"/>
            <w:noWrap w:val="false"/>
          </w:tcPr>
          <w:p>
            <w:pPr>
              <w:pStyle w:val="682"/>
              <w:ind w:left="108" w:right="147"/>
              <w:jc w:val="center"/>
              <w:spacing w:line="240" w:lineRule="auto"/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  <w:t xml:space="preserve">содержания</w:t>
            </w:r>
            <w:r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W w:w="3821" w:type="dxa"/>
            <w:vAlign w:val="center"/>
            <w:textDirection w:val="lrTb"/>
            <w:noWrap w:val="false"/>
          </w:tcPr>
          <w:p>
            <w:pPr>
              <w:pStyle w:val="682"/>
              <w:ind w:left="108" w:right="147"/>
              <w:jc w:val="center"/>
              <w:spacing w:line="240" w:lineRule="auto"/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  <w:t xml:space="preserve">Количество</w:t>
            </w:r>
            <w:r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  <w:t xml:space="preserve">заданий в работе</w:t>
            </w:r>
            <w:r>
              <w:rPr>
                <w:rFonts w:eastAsia="Arial"/>
                <w:b/>
                <w:spacing w:val="-2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321"/>
        </w:trPr>
        <w:tc>
          <w:tcPr>
            <w:tcW w:w="672" w:type="dxa"/>
            <w:textDirection w:val="lrTb"/>
            <w:noWrap w:val="false"/>
          </w:tcPr>
          <w:p>
            <w:pPr>
              <w:pStyle w:val="682"/>
              <w:ind w:left="107"/>
              <w:spacing w:line="301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82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Фонетика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графика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орфоэпия</w:t>
            </w:r>
            <w:r>
              <w:rPr>
                <w:sz w:val="24"/>
                <w:szCs w:val="24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82"/>
              <w:ind w:left="11"/>
              <w:jc w:val="center"/>
              <w:spacing w:line="301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323"/>
        </w:trPr>
        <w:tc>
          <w:tcPr>
            <w:tcW w:w="672" w:type="dxa"/>
            <w:textDirection w:val="lrTb"/>
            <w:noWrap w:val="false"/>
          </w:tcPr>
          <w:p>
            <w:pPr>
              <w:pStyle w:val="682"/>
              <w:ind w:left="107"/>
              <w:spacing w:line="304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82"/>
              <w:spacing w:line="304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Лексика</w:t>
            </w:r>
            <w:r>
              <w:rPr>
                <w:sz w:val="24"/>
                <w:szCs w:val="24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82"/>
              <w:ind w:left="11"/>
              <w:jc w:val="center"/>
              <w:spacing w:line="304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321"/>
        </w:trPr>
        <w:tc>
          <w:tcPr>
            <w:tcW w:w="672" w:type="dxa"/>
            <w:textDirection w:val="lrTb"/>
            <w:noWrap w:val="false"/>
          </w:tcPr>
          <w:p>
            <w:pPr>
              <w:pStyle w:val="682"/>
              <w:ind w:left="107"/>
              <w:spacing w:line="301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82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Орфография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пунктуация</w:t>
            </w:r>
            <w:r>
              <w:rPr>
                <w:sz w:val="24"/>
                <w:szCs w:val="24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82"/>
              <w:ind w:left="11"/>
              <w:jc w:val="center"/>
              <w:spacing w:line="301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321"/>
        </w:trPr>
        <w:tc>
          <w:tcPr>
            <w:tcW w:w="672" w:type="dxa"/>
            <w:textDirection w:val="lrTb"/>
            <w:noWrap w:val="false"/>
          </w:tcPr>
          <w:p>
            <w:pPr>
              <w:pStyle w:val="682"/>
              <w:ind w:left="107"/>
              <w:spacing w:line="301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82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речи</w:t>
            </w:r>
            <w:r>
              <w:rPr>
                <w:sz w:val="24"/>
                <w:szCs w:val="24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82"/>
              <w:ind w:left="11"/>
              <w:jc w:val="center"/>
              <w:spacing w:line="301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321"/>
        </w:trPr>
        <w:tc>
          <w:tcPr>
            <w:tcW w:w="672" w:type="dxa"/>
            <w:textDirection w:val="lrTb"/>
            <w:noWrap w:val="false"/>
          </w:tcPr>
          <w:p>
            <w:pPr>
              <w:pStyle w:val="682"/>
              <w:ind w:left="107"/>
              <w:spacing w:line="301" w:lineRule="exact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5</w:t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82"/>
              <w:spacing w:line="30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Морфемика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82"/>
              <w:ind w:left="11"/>
              <w:jc w:val="center"/>
              <w:spacing w:line="301" w:lineRule="exact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321"/>
        </w:trPr>
        <w:tc>
          <w:tcPr>
            <w:tcW w:w="672" w:type="dxa"/>
            <w:textDirection w:val="lrTb"/>
            <w:noWrap w:val="false"/>
          </w:tcPr>
          <w:p>
            <w:pPr>
              <w:pStyle w:val="682"/>
              <w:ind w:left="107"/>
              <w:spacing w:line="301" w:lineRule="exact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6</w:t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82"/>
              <w:spacing w:line="30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Морфология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82"/>
              <w:ind w:left="11"/>
              <w:jc w:val="center"/>
              <w:spacing w:line="301" w:lineRule="exact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4</w:t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321"/>
        </w:trPr>
        <w:tc>
          <w:tcPr>
            <w:tcW w:w="672" w:type="dxa"/>
            <w:textDirection w:val="lrTb"/>
            <w:noWrap w:val="false"/>
          </w:tcPr>
          <w:p>
            <w:pPr>
              <w:pStyle w:val="682"/>
              <w:ind w:left="107"/>
              <w:spacing w:line="301" w:lineRule="exact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7</w:t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82"/>
              <w:spacing w:line="30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Синтаксис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82"/>
              <w:ind w:left="11"/>
              <w:jc w:val="center"/>
              <w:spacing w:line="301" w:lineRule="exact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spacing w:val="-1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323"/>
        </w:trPr>
        <w:tc>
          <w:tcPr>
            <w:tcW w:w="672" w:type="dxa"/>
            <w:textDirection w:val="lrTb"/>
            <w:noWrap w:val="false"/>
          </w:tcPr>
          <w:p>
            <w:pPr>
              <w:pStyle w:val="6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82"/>
              <w:ind w:right="94"/>
              <w:jc w:val="right"/>
              <w:spacing w:line="304" w:lineRule="exac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Итого</w:t>
            </w:r>
            <w:r>
              <w:rPr>
                <w:b/>
                <w:spacing w:val="-2"/>
                <w:sz w:val="24"/>
                <w:szCs w:val="24"/>
              </w:rPr>
              <w:t xml:space="preserve">: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82"/>
              <w:ind w:left="11"/>
              <w:jc w:val="center"/>
              <w:spacing w:line="304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10"/>
                <w:sz w:val="24"/>
                <w:szCs w:val="24"/>
                <w:lang w:val="ru-RU"/>
              </w:rPr>
              <w:t xml:space="preserve">13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</w:tbl>
    <w:p>
      <w:pPr>
        <w:ind w:left="821" w:right="-1"/>
        <w:tabs>
          <w:tab w:val="left" w:pos="10064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left" w:pos="10064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Условные обозначения типов заданий: </w:t>
      </w:r>
      <w:r>
        <w:rPr>
          <w:b/>
          <w:i/>
          <w:sz w:val="24"/>
          <w:szCs w:val="24"/>
        </w:rPr>
      </w:r>
    </w:p>
    <w:p>
      <w:pPr>
        <w:ind w:right="-1" w:firstLine="709"/>
        <w:jc w:val="both"/>
        <w:tabs>
          <w:tab w:val="left" w:pos="10064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ВО – выбор ответа, КО – краткий ответ</w:t>
      </w:r>
      <w:r>
        <w:rPr>
          <w:b/>
          <w:i/>
          <w:sz w:val="24"/>
          <w:szCs w:val="24"/>
        </w:rPr>
        <w:t xml:space="preserve">,</w:t>
      </w:r>
      <w:r>
        <w:rPr>
          <w:b/>
          <w:i/>
          <w:sz w:val="24"/>
          <w:szCs w:val="24"/>
        </w:rPr>
        <w:t xml:space="preserve"> РО- развернутый ответ.</w:t>
      </w:r>
      <w:r>
        <w:rPr>
          <w:b/>
          <w:i/>
          <w:sz w:val="24"/>
          <w:szCs w:val="24"/>
        </w:rPr>
      </w:r>
    </w:p>
    <w:p>
      <w:pPr>
        <w:ind w:left="821"/>
        <w:spacing w:before="1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78"/>
        <w:tblW w:w="10064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127"/>
        <w:gridCol w:w="5103"/>
        <w:gridCol w:w="992"/>
        <w:gridCol w:w="850"/>
      </w:tblGrid>
      <w:tr>
        <w:tblPrEx/>
        <w:trPr>
          <w:trHeight w:val="723"/>
        </w:trPr>
        <w:tc>
          <w:tcPr>
            <w:tcBorders>
              <w:right w:val="single" w:color="000000" w:sz="2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rFonts w:eastAsia="Arial"/>
                <w:b/>
                <w:spacing w:val="-2"/>
                <w:lang w:val="ru-RU"/>
              </w:rPr>
            </w:pPr>
            <w:r>
              <w:rPr>
                <w:rFonts w:eastAsia="Arial"/>
                <w:b/>
                <w:spacing w:val="-2"/>
                <w:lang w:val="ru-RU"/>
              </w:rPr>
              <w:t xml:space="preserve">№</w:t>
            </w:r>
            <w:r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>
              <w:rPr>
                <w:rFonts w:eastAsia="Arial"/>
                <w:b/>
                <w:spacing w:val="-2"/>
                <w:lang w:val="ru-RU"/>
              </w:rPr>
              <w:t xml:space="preserve">задания</w:t>
            </w:r>
            <w:r>
              <w:rPr>
                <w:rFonts w:eastAsia="Arial"/>
                <w:b/>
                <w:spacing w:val="-2"/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rFonts w:eastAsia="Arial"/>
                <w:b/>
                <w:spacing w:val="-2"/>
                <w:lang w:val="ru-RU"/>
              </w:rPr>
            </w:pPr>
            <w:r>
              <w:rPr>
                <w:rFonts w:eastAsia="Arial"/>
                <w:b/>
                <w:spacing w:val="-2"/>
                <w:lang w:val="ru-RU"/>
              </w:rPr>
              <w:t xml:space="preserve">Контролируемые</w:t>
            </w:r>
            <w:r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>
              <w:rPr>
                <w:rFonts w:eastAsia="Arial"/>
                <w:b/>
                <w:spacing w:val="-2"/>
                <w:lang w:val="ru-RU"/>
              </w:rPr>
              <w:t xml:space="preserve">элементы</w:t>
            </w:r>
            <w:r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>
              <w:rPr>
                <w:rFonts w:eastAsia="Arial"/>
                <w:b/>
                <w:spacing w:val="-2"/>
                <w:lang w:val="ru-RU"/>
              </w:rPr>
              <w:t xml:space="preserve">содержания</w:t>
            </w:r>
            <w:r>
              <w:rPr>
                <w:rFonts w:eastAsia="Arial"/>
                <w:b/>
                <w:spacing w:val="-2"/>
                <w:lang w:val="ru-RU"/>
              </w:rPr>
            </w:r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rFonts w:eastAsia="Arial"/>
                <w:b/>
                <w:spacing w:val="-2"/>
                <w:lang w:val="ru-RU"/>
              </w:rPr>
            </w:pPr>
            <w:r>
              <w:rPr>
                <w:rFonts w:eastAsia="Arial"/>
                <w:b/>
                <w:spacing w:val="-2"/>
                <w:lang w:val="ru-RU"/>
              </w:rPr>
              <w:t xml:space="preserve">Планируемые</w:t>
            </w:r>
            <w:r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>
              <w:rPr>
                <w:rFonts w:eastAsia="Arial"/>
                <w:b/>
                <w:spacing w:val="-2"/>
                <w:lang w:val="ru-RU"/>
              </w:rPr>
              <w:t xml:space="preserve">результаты</w:t>
            </w:r>
            <w:r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>
              <w:rPr>
                <w:rFonts w:eastAsia="Arial"/>
                <w:b/>
                <w:spacing w:val="-2"/>
                <w:lang w:val="ru-RU"/>
              </w:rPr>
              <w:t xml:space="preserve">обучения</w:t>
            </w:r>
            <w:r>
              <w:rPr>
                <w:rFonts w:eastAsia="Arial"/>
                <w:b/>
                <w:spacing w:val="-2"/>
                <w:lang w:val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rFonts w:eastAsia="Arial"/>
                <w:b/>
                <w:spacing w:val="-2"/>
                <w:lang w:val="ru-RU"/>
              </w:rPr>
            </w:pPr>
            <w:r>
              <w:rPr>
                <w:rFonts w:eastAsia="Arial"/>
                <w:b/>
                <w:spacing w:val="-2"/>
                <w:lang w:val="ru-RU"/>
              </w:rPr>
              <w:t xml:space="preserve">Тип</w:t>
            </w:r>
            <w:r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>
              <w:rPr>
                <w:rFonts w:eastAsia="Arial"/>
                <w:b/>
                <w:spacing w:val="-2"/>
                <w:lang w:val="ru-RU"/>
              </w:rPr>
              <w:t xml:space="preserve">задания</w:t>
            </w:r>
            <w:r>
              <w:rPr>
                <w:rFonts w:eastAsia="Arial"/>
                <w:b/>
                <w:spacing w:val="-2"/>
                <w:lang w:val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rFonts w:eastAsia="Arial"/>
                <w:b/>
                <w:spacing w:val="-2"/>
                <w:lang w:val="ru-RU"/>
              </w:rPr>
            </w:pPr>
            <w:r>
              <w:rPr>
                <w:rFonts w:eastAsia="Arial"/>
                <w:b/>
                <w:spacing w:val="-2"/>
                <w:lang w:val="ru-RU"/>
              </w:rPr>
              <w:t xml:space="preserve">Макс.</w:t>
            </w:r>
            <w:r>
              <w:rPr>
                <w:rFonts w:eastAsia="Arial"/>
                <w:b/>
                <w:spacing w:val="-2"/>
                <w:lang w:val="ru-RU"/>
              </w:rPr>
              <w:t xml:space="preserve">балл</w:t>
            </w:r>
            <w:r>
              <w:rPr>
                <w:rFonts w:eastAsia="Arial"/>
                <w:b/>
                <w:spacing w:val="-2"/>
                <w:lang w:val="ru-RU"/>
              </w:rPr>
            </w:r>
          </w:p>
        </w:tc>
      </w:tr>
      <w:tr>
        <w:tblPrEx/>
        <w:trPr>
          <w:trHeight w:val="388"/>
        </w:trPr>
        <w:tc>
          <w:tcPr>
            <w:tcBorders>
              <w:right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t xml:space="preserve">1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127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Списывание текста с применением правил списывания предложения, переноса слов и изученных </w:t>
            </w:r>
            <w:r>
              <w:rPr>
                <w:lang w:val="ru-RU"/>
              </w:rPr>
              <w:t xml:space="preserve">орфограмм. </w:t>
            </w:r>
            <w:r>
              <w:rPr>
                <w:lang w:val="ru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Находить место орфограммы в слове на изученные правила; применять изученные правила правописания</w:t>
            </w:r>
            <w:r>
              <w:rPr>
                <w:lang w:val="ru-RU"/>
              </w:rPr>
              <w:t xml:space="preserve">, в том числе </w:t>
            </w:r>
            <w:r>
              <w:rPr>
                <w:lang w:val="ru-RU"/>
              </w:rPr>
              <w:t xml:space="preserve">непроверяемые гласные и согласные (перечень слов в орфографическом словаре учебника)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непроизносимые согласные в корне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слова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разделительный твердый знак</w:t>
            </w:r>
            <w:r>
              <w:rPr>
                <w:lang w:val="ru-RU"/>
              </w:rPr>
              <w:t xml:space="preserve">,</w:t>
            </w:r>
            <w:r>
              <w:rPr>
                <w:lang w:val="ru-RU"/>
              </w:rPr>
              <w:t xml:space="preserve"> мягкий </w:t>
            </w:r>
            <w:r>
              <w:rPr>
                <w:lang w:val="ru-RU"/>
              </w:rPr>
              <w:t xml:space="preserve">знак после шипящих на конце имен существительных,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не с глаголами</w:t>
            </w:r>
            <w:r>
              <w:rPr>
                <w:lang w:val="ru-RU"/>
              </w:rPr>
              <w:t xml:space="preserve">,</w:t>
            </w:r>
            <w:r>
              <w:rPr>
                <w:lang w:val="ru-RU"/>
              </w:rPr>
              <w:t xml:space="preserve"> раздельное написание предлогов со сл</w:t>
            </w:r>
            <w:r>
              <w:rPr>
                <w:lang w:val="ru-RU"/>
              </w:rPr>
              <w:t xml:space="preserve">о</w:t>
            </w:r>
            <w:r>
              <w:rPr>
                <w:lang w:val="ru-RU"/>
              </w:rPr>
              <w:t xml:space="preserve">вами.</w:t>
            </w:r>
            <w:r>
              <w:rPr>
                <w:lang w:val="ru-RU"/>
              </w:rPr>
            </w:r>
          </w:p>
          <w:p>
            <w:pPr>
              <w:pStyle w:val="682"/>
              <w:ind w:right="157"/>
              <w:spacing w:line="240" w:lineRule="auto"/>
              <w:rPr>
                <w:i/>
                <w:lang w:val="ru-RU"/>
              </w:rPr>
            </w:pPr>
            <w:r>
              <w:rPr>
                <w:lang w:val="ru-RU"/>
              </w:rPr>
              <w:t xml:space="preserve">Опреде</w:t>
            </w:r>
            <w:r>
              <w:rPr>
                <w:lang w:val="ru-RU"/>
              </w:rPr>
              <w:t xml:space="preserve">лять связь предложений в тексте (с помощью личных местоимений, синонимов, союзов </w:t>
            </w:r>
            <w:r>
              <w:rPr>
                <w:i/>
                <w:lang w:val="ru-RU"/>
              </w:rPr>
              <w:t xml:space="preserve">«и», «а», «но»).</w:t>
            </w:r>
            <w:r>
              <w:rPr>
                <w:i/>
                <w:lang w:val="ru-RU"/>
              </w:rPr>
            </w:r>
          </w:p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Выявлять части текста (абзацы) и отражать с помощью ключевых слов или предложений их смысловое содержание.</w:t>
            </w:r>
            <w:r>
              <w:rPr>
                <w:lang w:val="ru-RU"/>
              </w:rPr>
            </w:r>
          </w:p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Составлять план</w:t>
            </w:r>
            <w:r>
              <w:rPr>
                <w:lang w:val="ru-RU"/>
              </w:rPr>
              <w:t xml:space="preserve"> текста</w:t>
            </w:r>
            <w:r>
              <w:rPr>
                <w:lang w:val="ru-RU"/>
              </w:rPr>
              <w:t xml:space="preserve">, создавать по нему текст и корректировать текст.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КО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</w:p>
        </w:tc>
      </w:tr>
      <w:tr>
        <w:tblPrEx/>
        <w:trPr>
          <w:trHeight w:val="616"/>
        </w:trPr>
        <w:tc>
          <w:tcPr>
            <w:tcBorders>
              <w:right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2" w:space="0"/>
            </w:tcBorders>
            <w:tcW w:w="2127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Звуки языка. Соотношение звукового и буквенного состава в словах с разделительными ь и ъ, в словах с непроизносимыми согласными</w:t>
            </w:r>
            <w:r>
              <w:rPr>
                <w:lang w:val="ru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Устанавливать соотношение звукового и буквенного состава, в том числе с учетом функций букв </w:t>
            </w:r>
            <w:r>
              <w:rPr>
                <w:i/>
                <w:lang w:val="ru-RU"/>
              </w:rPr>
              <w:t xml:space="preserve">«е», «ё», «ю», «я»,</w:t>
            </w:r>
            <w:r>
              <w:rPr>
                <w:lang w:val="ru-RU"/>
              </w:rPr>
              <w:t xml:space="preserve"> в словах с разделительными </w:t>
            </w:r>
            <w:r>
              <w:rPr>
                <w:i/>
                <w:lang w:val="ru-RU"/>
              </w:rPr>
              <w:t xml:space="preserve">«ь» «ъ»,</w:t>
            </w:r>
            <w:r>
              <w:rPr>
                <w:lang w:val="ru-RU"/>
              </w:rPr>
              <w:t xml:space="preserve"> в словах с непроизносимыми согласными.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В</w:t>
            </w:r>
            <w:r>
              <w:rPr>
                <w:spacing w:val="-5"/>
              </w:rPr>
              <w:t xml:space="preserve">О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578"/>
        </w:trPr>
        <w:tc>
          <w:tcPr>
            <w:tcBorders>
              <w:right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2" w:space="0"/>
            </w:tcBorders>
            <w:tcW w:w="2127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Звуки языка. Звукобуквенный анализ</w:t>
            </w:r>
            <w:r>
              <w:rPr>
                <w:lang w:val="ru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Производить звукобуквенный анализ слова (в словах с орфограммами; без транскрибирования).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</w:pPr>
            <w:r>
              <w:rPr>
                <w:spacing w:val="-5"/>
              </w:rPr>
              <w:t xml:space="preserve">ВО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101"/>
        </w:trPr>
        <w:tc>
          <w:tcPr>
            <w:tcBorders>
              <w:right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2" w:space="0"/>
            </w:tcBorders>
            <w:tcW w:w="2127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Состав слова (</w:t>
            </w:r>
            <w:r>
              <w:rPr>
                <w:lang w:val="ru-RU"/>
              </w:rPr>
              <w:t xml:space="preserve">морфемика</w:t>
            </w:r>
            <w:r>
              <w:rPr>
                <w:lang w:val="ru-RU"/>
              </w:rPr>
              <w:t xml:space="preserve">)</w:t>
            </w:r>
            <w:r>
              <w:rPr>
                <w:lang w:val="ru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Находить в словах с однозначно выделяемыми морфемами окончание, корень, приставку, суффикс.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КО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trHeight w:val="385"/>
        </w:trPr>
        <w:tc>
          <w:tcPr>
            <w:tcBorders>
              <w:right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127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Части речи. Имя прилагательное</w:t>
            </w:r>
            <w:r>
              <w:rPr>
                <w:lang w:val="ru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Изменять имена прилагательные по падежам, числам, родам (в единственном числе) в соответствии с падежом, числом и родом имен существительных.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ВО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872"/>
        </w:trPr>
        <w:tc>
          <w:tcPr>
            <w:tcBorders>
              <w:bottom w:val="single" w:color="000000" w:sz="2" w:space="0"/>
              <w:right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127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Различение однокоренных (родственных) слов и слов с омонимичными словами и синонимами</w:t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000000" w:sz="2" w:space="0"/>
            </w:tcBorders>
            <w:tcW w:w="5103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Различать однокоренные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слова и формы одного и того же слова; различать однокоренные </w:t>
            </w:r>
            <w:r>
              <w:rPr>
                <w:lang w:val="ru-RU"/>
              </w:rPr>
              <w:t xml:space="preserve">слова  и</w:t>
            </w:r>
            <w:r>
              <w:rPr>
                <w:lang w:val="ru-RU"/>
              </w:rPr>
              <w:t xml:space="preserve"> слова с омонимичными корнями (без названия термина); различать </w:t>
            </w:r>
            <w:r>
              <w:rPr>
                <w:lang w:val="ru-RU"/>
              </w:rPr>
              <w:t xml:space="preserve">однокоренные  слова</w:t>
            </w:r>
            <w:r>
              <w:rPr>
                <w:lang w:val="ru-RU"/>
              </w:rPr>
              <w:t xml:space="preserve"> и синонимы.</w:t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ВО</w:t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584"/>
        </w:trPr>
        <w:tc>
          <w:tcPr>
            <w:tcBorders>
              <w:top w:val="single" w:color="000000" w:sz="2" w:space="0"/>
              <w:right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</w:tcBorders>
            <w:tcW w:w="2127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Части речи. Имя существительное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2" w:space="0"/>
            </w:tcBorders>
            <w:tcW w:w="5103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Распознавать имена существительные, определять грамматические признаки имен существительных: род, число, падеж; склонять в единственном числе имена существительные с ударными окончаниями.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К</w:t>
            </w:r>
            <w:r>
              <w:rPr>
                <w:spacing w:val="-5"/>
              </w:rPr>
              <w:t xml:space="preserve">О</w:t>
            </w:r>
            <w:r/>
          </w:p>
        </w:tc>
        <w:tc>
          <w:tcPr>
            <w:tcBorders>
              <w:top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582"/>
        </w:trPr>
        <w:tc>
          <w:tcPr>
            <w:tcBorders>
              <w:right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</w:pPr>
            <w:r>
              <w:t xml:space="preserve">8</w:t>
            </w:r>
            <w:r/>
          </w:p>
        </w:tc>
        <w:tc>
          <w:tcPr>
            <w:tcBorders>
              <w:left w:val="single" w:color="000000" w:sz="2" w:space="0"/>
            </w:tcBorders>
            <w:tcW w:w="2127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Лексическое значение слова. Прямое и переносное значение слова</w:t>
            </w:r>
            <w:r>
              <w:rPr>
                <w:lang w:val="ru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Распознавать слова, употребленные в прямом и переносном значении (простые случаи).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В</w:t>
            </w:r>
            <w:r>
              <w:rPr>
                <w:spacing w:val="-5"/>
              </w:rPr>
              <w:t xml:space="preserve">О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trHeight w:val="580"/>
        </w:trPr>
        <w:tc>
          <w:tcPr>
            <w:tcBorders>
              <w:right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</w:pPr>
            <w:r>
              <w:t xml:space="preserve">9</w:t>
            </w:r>
            <w:r/>
          </w:p>
        </w:tc>
        <w:tc>
          <w:tcPr>
            <w:tcBorders>
              <w:left w:val="single" w:color="000000" w:sz="2" w:space="0"/>
            </w:tcBorders>
            <w:tcW w:w="2127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Части речи. Глаголы.</w:t>
            </w:r>
            <w:r>
              <w:rPr>
                <w:lang w:val="ru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Распознавать глаголы; различать глаголы, отвечающие на вопросы </w:t>
            </w:r>
            <w:r>
              <w:rPr>
                <w:i/>
                <w:lang w:val="ru-RU"/>
              </w:rPr>
              <w:t xml:space="preserve">«что делать?», «что сделать?»; </w:t>
            </w:r>
            <w:r>
              <w:rPr>
                <w:lang w:val="ru-RU"/>
              </w:rPr>
              <w:t xml:space="preserve">определять грамматические признаки глаголов: форму, время, число, род (в прошедшем времени).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К</w:t>
            </w:r>
            <w:r>
              <w:rPr>
                <w:spacing w:val="-5"/>
                <w:lang w:val="ru-RU"/>
              </w:rPr>
              <w:t xml:space="preserve">О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777"/>
        </w:trPr>
        <w:tc>
          <w:tcPr>
            <w:tcBorders>
              <w:right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10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127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Предложение. Главные члены предложения – подлежащее и сказуемое</w:t>
            </w:r>
            <w:r>
              <w:rPr>
                <w:lang w:val="ru-RU"/>
              </w:rPr>
            </w:r>
          </w:p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Находить главные и второстепенные (без деления на виды) члены предложения.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К</w:t>
            </w:r>
            <w:r>
              <w:rPr>
                <w:spacing w:val="-5"/>
                <w:lang w:val="ru-RU"/>
              </w:rPr>
              <w:t xml:space="preserve">О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Borders>
              <w:right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11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127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Текст как единица речи</w:t>
            </w:r>
            <w:r>
              <w:rPr>
                <w:lang w:val="ru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Находить и понимать тексты разных типов; находить в тексте заданную информацию.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В</w:t>
            </w:r>
            <w:r>
              <w:rPr>
                <w:spacing w:val="-5"/>
                <w:lang w:val="ru-RU"/>
              </w:rPr>
              <w:t xml:space="preserve">О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502"/>
        </w:trPr>
        <w:tc>
          <w:tcPr>
            <w:tcBorders>
              <w:right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12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127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Части речи. Местоимения.</w:t>
            </w:r>
            <w:r>
              <w:rPr>
                <w:lang w:val="ru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Распознавать личные местоимения (в начальной форме).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К</w:t>
            </w:r>
            <w:r>
              <w:rPr>
                <w:spacing w:val="-5"/>
              </w:rPr>
              <w:t xml:space="preserve">О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777"/>
        </w:trPr>
        <w:tc>
          <w:tcPr>
            <w:tcBorders>
              <w:right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</w:pPr>
            <w:r>
              <w:rPr>
                <w:spacing w:val="-5"/>
              </w:rPr>
              <w:t xml:space="preserve">13</w:t>
            </w:r>
            <w:r/>
          </w:p>
        </w:tc>
        <w:tc>
          <w:tcPr>
            <w:tcBorders>
              <w:left w:val="single" w:color="000000" w:sz="2" w:space="0"/>
            </w:tcBorders>
            <w:tcW w:w="2127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Текст как единица речи</w:t>
            </w:r>
            <w:r>
              <w:rPr>
                <w:lang w:val="ru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682"/>
              <w:ind w:right="157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Формулировать</w:t>
            </w:r>
            <w:r>
              <w:rPr>
                <w:lang w:val="ru-RU"/>
              </w:rPr>
              <w:t xml:space="preserve"> простые выводы на основе прочитанного устно и письменно (1-2 предложения).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К</w:t>
            </w:r>
            <w:r>
              <w:rPr>
                <w:spacing w:val="-5"/>
              </w:rPr>
              <w:t xml:space="preserve">О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2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</w:tbl>
    <w:p>
      <w:pPr>
        <w:pStyle w:val="681"/>
        <w:numPr>
          <w:ilvl w:val="0"/>
          <w:numId w:val="5"/>
        </w:numPr>
        <w:ind w:left="0" w:firstLine="709"/>
        <w:jc w:val="both"/>
        <w:spacing w:before="130" w:line="227" w:lineRule="exact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С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истема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оценки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выполнения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 w:firstLine="709"/>
        <w:jc w:val="both"/>
        <w:spacing w:line="237" w:lineRule="auto"/>
        <w:tabs>
          <w:tab w:val="left" w:pos="9923" w:leader="none"/>
          <w:tab w:val="left" w:pos="1006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12,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ставится: 1 балл – полный верный ответ, 0 баллов – неполный ответ, или неверный ответ, или ответ отсутствует.</w:t>
      </w:r>
      <w:r>
        <w:rPr>
          <w:sz w:val="24"/>
          <w:szCs w:val="24"/>
        </w:rPr>
      </w:r>
    </w:p>
    <w:p>
      <w:pPr>
        <w:ind w:right="-1" w:firstLine="709"/>
        <w:jc w:val="both"/>
        <w:spacing w:line="237" w:lineRule="auto"/>
        <w:tabs>
          <w:tab w:val="left" w:pos="9923" w:leader="none"/>
          <w:tab w:val="left" w:pos="1006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 выполнение заданий №</w:t>
      </w:r>
      <w:r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ставится: 2 балла – полный верный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балл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неполный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верный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ответ, 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неверный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 или ответ отсутствует. Эти задания считаются выполненными, если учащийся получает за них хотя бы один балл.</w:t>
      </w:r>
      <w:r>
        <w:rPr>
          <w:sz w:val="24"/>
          <w:szCs w:val="24"/>
        </w:rPr>
      </w:r>
    </w:p>
    <w:p>
      <w:pPr>
        <w:ind w:right="-1" w:firstLine="709"/>
        <w:jc w:val="both"/>
        <w:spacing w:line="237" w:lineRule="auto"/>
        <w:tabs>
          <w:tab w:val="left" w:pos="9923" w:leader="none"/>
          <w:tab w:val="left" w:pos="1006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 выполнение задания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ставится максимально 5 баллов. Это задани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счита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тся выполненным, если учащийся получает за него </w:t>
      </w:r>
      <w:r>
        <w:rPr>
          <w:sz w:val="24"/>
          <w:szCs w:val="24"/>
        </w:rPr>
        <w:t xml:space="preserve">хотя бы </w:t>
      </w:r>
      <w:r>
        <w:rPr>
          <w:sz w:val="24"/>
          <w:szCs w:val="24"/>
        </w:rPr>
        <w:t xml:space="preserve">один</w:t>
      </w:r>
      <w:r>
        <w:rPr>
          <w:sz w:val="24"/>
          <w:szCs w:val="24"/>
        </w:rPr>
        <w:t xml:space="preserve"> балл.</w:t>
      </w:r>
      <w:r>
        <w:rPr>
          <w:sz w:val="24"/>
          <w:szCs w:val="24"/>
        </w:rPr>
      </w:r>
    </w:p>
    <w:p>
      <w:pPr>
        <w:ind w:right="-1" w:firstLine="709"/>
        <w:jc w:val="both"/>
        <w:spacing w:line="237" w:lineRule="auto"/>
        <w:tabs>
          <w:tab w:val="left" w:pos="9923" w:leader="none"/>
          <w:tab w:val="left" w:pos="10064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spacing w:line="227" w:lineRule="exact"/>
        <w:tabs>
          <w:tab w:val="left" w:pos="9923" w:leader="none"/>
          <w:tab w:val="left" w:pos="1006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Максимальный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 xml:space="preserve">19</w:t>
      </w:r>
      <w:r>
        <w:rPr>
          <w:spacing w:val="-5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right="-1" w:firstLine="709"/>
        <w:jc w:val="both"/>
        <w:spacing w:line="237" w:lineRule="auto"/>
        <w:tabs>
          <w:tab w:val="left" w:pos="9923" w:leader="none"/>
          <w:tab w:val="left" w:pos="1006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Если</w:t>
      </w:r>
      <w:r>
        <w:rPr>
          <w:sz w:val="24"/>
          <w:szCs w:val="24"/>
        </w:rPr>
        <w:t xml:space="preserve"> об</w:t>
      </w:r>
      <w:r>
        <w:rPr>
          <w:sz w:val="24"/>
          <w:szCs w:val="24"/>
        </w:rPr>
        <w:t xml:space="preserve">уча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щийся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более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баллов, то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достиг базового уровня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подготовки 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русскому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языку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right="424" w:firstLine="709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424" w:firstLine="709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Уровни: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424" w:firstLine="709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«Отлично»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 –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1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6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-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19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баллов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424" w:firstLine="709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«Хорошо»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–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1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5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-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1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1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баллов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424" w:firstLine="709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«Удовлетворительно»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 –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10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-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7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баллов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424" w:firstLine="709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«Неудовлетворительно»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–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0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-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7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 баллов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38" w:firstLine="709"/>
        <w:jc w:val="both"/>
        <w:spacing w:before="72" w:line="237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</w:r>
      <w:r>
        <w:rPr>
          <w:b/>
          <w:i/>
          <w:sz w:val="24"/>
          <w:szCs w:val="24"/>
          <w:u w:val="single"/>
        </w:rPr>
      </w:r>
    </w:p>
    <w:p>
      <w:pPr>
        <w:ind w:right="38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Ответы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к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заданиям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с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выбором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ответа</w:t>
      </w:r>
      <w:r>
        <w:rPr>
          <w:b/>
          <w:i/>
          <w:sz w:val="24"/>
          <w:szCs w:val="24"/>
          <w:u w:val="single"/>
        </w:rPr>
      </w:r>
    </w:p>
    <w:p>
      <w:pPr>
        <w:ind w:right="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Указанные в ответах цифры соответствуют порядку следования ответов в заданиях</w:t>
      </w:r>
      <w:r>
        <w:rPr>
          <w:sz w:val="24"/>
          <w:szCs w:val="24"/>
        </w:rPr>
      </w:r>
    </w:p>
    <w:p>
      <w:pPr>
        <w:ind w:right="3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84"/>
        <w:tblW w:w="0" w:type="auto"/>
        <w:tblLook w:val="04A0" w:firstRow="1" w:lastRow="0" w:firstColumn="1" w:lastColumn="0" w:noHBand="0" w:noVBand="1"/>
      </w:tblPr>
      <w:tblGrid>
        <w:gridCol w:w="1083"/>
        <w:gridCol w:w="6822"/>
        <w:gridCol w:w="1842"/>
      </w:tblGrid>
      <w:tr>
        <w:tblPrEx/>
        <w:trPr>
          <w:trHeight w:val="285"/>
        </w:trPr>
        <w:tc>
          <w:tcPr>
            <w:tcW w:w="1083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задания</w:t>
            </w:r>
            <w:r>
              <w:rPr>
                <w:sz w:val="24"/>
                <w:szCs w:val="24"/>
              </w:rPr>
            </w:r>
          </w:p>
        </w:tc>
        <w:tc>
          <w:tcPr>
            <w:tcW w:w="6822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</w:t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Максимальный балл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W w:w="1083" w:type="dxa"/>
            <w:textDirection w:val="lrTb"/>
            <w:noWrap w:val="false"/>
          </w:tcPr>
          <w:p>
            <w:pPr>
              <w:pStyle w:val="682"/>
              <w:ind w:left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6822" w:type="dxa"/>
            <w:textDirection w:val="lrTb"/>
            <w:noWrap w:val="false"/>
          </w:tcPr>
          <w:p>
            <w:pPr>
              <w:ind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ярмарка, теплее</w:t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82"/>
              <w:ind w:left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W w:w="1083" w:type="dxa"/>
            <w:textDirection w:val="lrTb"/>
            <w:noWrap w:val="false"/>
          </w:tcPr>
          <w:p>
            <w:pPr>
              <w:pStyle w:val="682"/>
              <w:ind w:left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6822" w:type="dxa"/>
            <w:textDirection w:val="lrTb"/>
            <w:noWrap w:val="false"/>
          </w:tcPr>
          <w:p>
            <w:pPr>
              <w:ind w:right="38"/>
              <w:jc w:val="both"/>
              <w:rPr>
                <w:sz w:val="24"/>
                <w:szCs w:val="24"/>
              </w:rPr>
            </w:pPr>
            <w:r>
              <w:rPr>
                <w:rFonts w:eastAsia="CIDFont+F9"/>
                <w:sz w:val="24"/>
                <w:szCs w:val="24"/>
              </w:rPr>
              <w:t xml:space="preserve">твёрдый глухой согласный звук</w:t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82"/>
              <w:ind w:left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W w:w="1083" w:type="dxa"/>
            <w:textDirection w:val="lrTb"/>
            <w:noWrap w:val="false"/>
          </w:tcPr>
          <w:p>
            <w:pPr>
              <w:pStyle w:val="682"/>
              <w:ind w:left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6822" w:type="dxa"/>
            <w:textDirection w:val="lrTb"/>
            <w:noWrap w:val="false"/>
          </w:tcPr>
          <w:p>
            <w:pPr>
              <w:ind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высоком</w:t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82"/>
              <w:ind w:left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W w:w="1083" w:type="dxa"/>
            <w:textDirection w:val="lrTb"/>
            <w:noWrap w:val="false"/>
          </w:tcPr>
          <w:p>
            <w:pPr>
              <w:pStyle w:val="682"/>
              <w:ind w:left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tcW w:w="6822" w:type="dxa"/>
            <w:textDirection w:val="lrTb"/>
            <w:noWrap w:val="false"/>
          </w:tcPr>
          <w:p>
            <w:pPr>
              <w:ind w:right="38"/>
              <w:jc w:val="both"/>
              <w:rPr>
                <w:rFonts w:eastAsia="CIDFont+F9"/>
                <w:sz w:val="24"/>
                <w:szCs w:val="24"/>
              </w:rPr>
            </w:pPr>
            <w:r>
              <w:rPr>
                <w:rFonts w:eastAsia="CIDFont+F9"/>
                <w:sz w:val="24"/>
                <w:szCs w:val="24"/>
              </w:rPr>
              <w:t xml:space="preserve">дело, деловой, переделка, сделать</w:t>
            </w:r>
            <w:r>
              <w:rPr>
                <w:rFonts w:eastAsia="CIDFont+F9"/>
                <w:sz w:val="24"/>
                <w:szCs w:val="24"/>
              </w:rPr>
            </w:r>
          </w:p>
          <w:p>
            <w:pPr>
              <w:ind w:right="38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CIDFont+F9"/>
                <w:sz w:val="24"/>
                <w:szCs w:val="24"/>
              </w:rPr>
              <w:t xml:space="preserve">Во всех словах выделен корень </w:t>
            </w:r>
            <w:r>
              <w:rPr>
                <w:rFonts w:eastAsia="CIDFont+F9"/>
                <w:i/>
                <w:sz w:val="24"/>
                <w:szCs w:val="24"/>
              </w:rPr>
              <w:t xml:space="preserve">дел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82"/>
              <w:ind w:left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W w:w="1083" w:type="dxa"/>
            <w:textDirection w:val="lrTb"/>
            <w:noWrap w:val="false"/>
          </w:tcPr>
          <w:p>
            <w:pPr>
              <w:pStyle w:val="682"/>
              <w:ind w:left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</w:tc>
        <w:tc>
          <w:tcPr>
            <w:tcW w:w="6822" w:type="dxa"/>
            <w:textDirection w:val="lrTb"/>
            <w:noWrap w:val="false"/>
          </w:tcPr>
          <w:p>
            <w:pPr>
              <w:ind w:right="38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иголки </w:t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ind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Твердые, колючие образования на теле у некоторых животных.</w:t>
            </w:r>
            <w:r>
              <w:rPr>
                <w:sz w:val="24"/>
                <w:szCs w:val="24"/>
              </w:rPr>
            </w:r>
          </w:p>
          <w:p>
            <w:pPr>
              <w:ind w:right="38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Примечание: если правильно определено многозначное слово – 1 балл; если правильно определено значение слова – 1 балл.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82"/>
              <w:ind w:left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W w:w="1083" w:type="dxa"/>
            <w:textDirection w:val="lrTb"/>
            <w:noWrap w:val="false"/>
          </w:tcPr>
          <w:p>
            <w:pPr>
              <w:pStyle w:val="682"/>
              <w:ind w:left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6822" w:type="dxa"/>
            <w:textDirection w:val="lrTb"/>
            <w:noWrap w:val="false"/>
          </w:tcPr>
          <w:p>
            <w:pPr>
              <w:ind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</w:t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82"/>
              <w:ind w:left="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3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  <w:t xml:space="preserve">Критерии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оценивания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заданий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с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кратким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ответом</w:t>
      </w:r>
      <w:r>
        <w:rPr>
          <w:b/>
          <w:i/>
          <w:sz w:val="24"/>
          <w:szCs w:val="24"/>
          <w:u w:val="single"/>
        </w:rPr>
      </w:r>
    </w:p>
    <w:p>
      <w:pPr>
        <w:ind w:right="1702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tbl>
      <w:tblPr>
        <w:tblStyle w:val="684"/>
        <w:tblW w:w="0" w:type="auto"/>
        <w:tblLook w:val="04A0" w:firstRow="1" w:lastRow="0" w:firstColumn="1" w:lastColumn="0" w:noHBand="0" w:noVBand="1"/>
      </w:tblPr>
      <w:tblGrid>
        <w:gridCol w:w="5912"/>
        <w:gridCol w:w="4368"/>
      </w:tblGrid>
      <w:tr>
        <w:tblPrEx/>
        <w:trPr/>
        <w:tc>
          <w:tcPr>
            <w:gridSpan w:val="2"/>
            <w:tcW w:w="10280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Содержание верного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ответа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682"/>
              <w:ind w:left="74"/>
              <w:spacing w:line="240" w:lineRule="auto"/>
              <w:rPr>
                <w:i/>
                <w:spacing w:val="-2"/>
                <w:sz w:val="24"/>
                <w:szCs w:val="24"/>
                <w:u w:val="single"/>
              </w:rPr>
            </w:pPr>
            <w:r>
              <w:rPr>
                <w:i/>
                <w:spacing w:val="-2"/>
                <w:sz w:val="24"/>
                <w:szCs w:val="24"/>
                <w:u w:val="single"/>
              </w:rPr>
            </w:r>
            <w:r>
              <w:rPr>
                <w:i/>
                <w:spacing w:val="-2"/>
                <w:sz w:val="24"/>
                <w:szCs w:val="24"/>
                <w:u w:val="single"/>
              </w:rPr>
            </w:r>
          </w:p>
          <w:p>
            <w:pPr>
              <w:pStyle w:val="681"/>
              <w:ind w:left="142" w:firstLine="0"/>
              <w:tabs>
                <w:tab w:val="left" w:pos="1006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 когда снова пот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плело, лес оправился не сразу. Поэтому и цв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в тот год было мало, и яго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орехов.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ind w:left="142" w:firstLine="0"/>
              <w:tabs>
                <w:tab w:val="left" w:pos="1006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 вдру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ударили заморо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ки! В одну ноч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стала ж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лтой, а м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лодые л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 д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ревьях св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рнулись и пожухли.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ind w:left="142" w:firstLine="0"/>
              <w:tabs>
                <w:tab w:val="left" w:pos="10065" w:leader="none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Кончилась з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ма, заз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ленела тр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ва, и на д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р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спустились по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681"/>
              <w:ind w:left="426"/>
              <w:jc w:val="right"/>
              <w:tabs>
                <w:tab w:val="left" w:pos="1006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Танасийчуку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ind w:left="142" w:firstLine="2"/>
              <w:tabs>
                <w:tab w:val="left" w:pos="1006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ind w:left="142" w:firstLine="2"/>
              <w:tabs>
                <w:tab w:val="left" w:pos="1006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план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ind w:left="142" w:firstLine="0"/>
              <w:tabs>
                <w:tab w:val="left" w:pos="1006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   А когда снова пот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плело, лес оправился не сразу. Поэтому и цв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в тот год было мало, и яго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орехов.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12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Критерии оценивания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  <w:tc>
          <w:tcPr>
            <w:tcW w:w="4368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Баллы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5912" w:type="dxa"/>
            <w:textDirection w:val="lrTb"/>
            <w:noWrap w:val="false"/>
          </w:tcPr>
          <w:p>
            <w:pPr>
              <w:pStyle w:val="682"/>
              <w:ind w:left="7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  <w:t xml:space="preserve"> пропущенные </w:t>
            </w:r>
            <w:r>
              <w:rPr>
                <w:sz w:val="24"/>
                <w:szCs w:val="24"/>
              </w:rPr>
              <w:t xml:space="preserve">буквы вставлены правильно</w:t>
            </w:r>
            <w:r>
              <w:rPr>
                <w:sz w:val="24"/>
                <w:szCs w:val="24"/>
              </w:rPr>
            </w:r>
          </w:p>
        </w:tc>
        <w:tc>
          <w:tcPr>
            <w:tcW w:w="4368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5912" w:type="dxa"/>
            <w:textDirection w:val="lrTb"/>
            <w:noWrap w:val="false"/>
          </w:tcPr>
          <w:p>
            <w:pPr>
              <w:pStyle w:val="682"/>
              <w:ind w:left="7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 определен порядок частей текста</w:t>
            </w:r>
            <w:r>
              <w:rPr>
                <w:sz w:val="24"/>
                <w:szCs w:val="24"/>
              </w:rPr>
            </w:r>
          </w:p>
        </w:tc>
        <w:tc>
          <w:tcPr>
            <w:tcW w:w="4368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5912" w:type="dxa"/>
            <w:textDirection w:val="lrTb"/>
            <w:noWrap w:val="false"/>
          </w:tcPr>
          <w:p>
            <w:pPr>
              <w:pStyle w:val="682"/>
              <w:ind w:left="7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 выбран план №2</w:t>
            </w:r>
            <w:r>
              <w:rPr>
                <w:sz w:val="24"/>
                <w:szCs w:val="24"/>
              </w:rPr>
            </w:r>
          </w:p>
        </w:tc>
        <w:tc>
          <w:tcPr>
            <w:tcW w:w="4368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5912" w:type="dxa"/>
            <w:textDirection w:val="lrTb"/>
            <w:noWrap w:val="false"/>
          </w:tcPr>
          <w:p>
            <w:pPr>
              <w:pStyle w:val="682"/>
              <w:ind w:left="7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Списана правильная часть текста</w:t>
            </w:r>
            <w:r>
              <w:rPr>
                <w:sz w:val="24"/>
                <w:szCs w:val="24"/>
              </w:rPr>
            </w:r>
          </w:p>
        </w:tc>
        <w:tc>
          <w:tcPr>
            <w:tcW w:w="4368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5912" w:type="dxa"/>
            <w:textDirection w:val="lrTb"/>
            <w:noWrap w:val="false"/>
          </w:tcPr>
          <w:p>
            <w:pPr>
              <w:pStyle w:val="682"/>
              <w:ind w:left="7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Списана часть текста без орфографических и пунктуационных ошибок</w:t>
            </w:r>
            <w:r>
              <w:rPr>
                <w:sz w:val="24"/>
                <w:szCs w:val="24"/>
              </w:rPr>
            </w:r>
          </w:p>
        </w:tc>
        <w:tc>
          <w:tcPr>
            <w:tcW w:w="4368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5912" w:type="dxa"/>
            <w:textDirection w:val="lrTb"/>
            <w:noWrap w:val="false"/>
          </w:tcPr>
          <w:p>
            <w:pPr>
              <w:pStyle w:val="679"/>
              <w:jc w:val="right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Максимальный балл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r>
          </w:p>
        </w:tc>
        <w:tc>
          <w:tcPr>
            <w:tcW w:w="4368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r>
          </w:p>
        </w:tc>
      </w:tr>
    </w:tbl>
    <w:p>
      <w:pPr>
        <w:ind w:right="17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84"/>
        <w:tblW w:w="0" w:type="auto"/>
        <w:tblLook w:val="04A0" w:firstRow="1" w:lastRow="0" w:firstColumn="1" w:lastColumn="0" w:noHBand="0" w:noVBand="1"/>
      </w:tblPr>
      <w:tblGrid>
        <w:gridCol w:w="3364"/>
        <w:gridCol w:w="3165"/>
        <w:gridCol w:w="221"/>
        <w:gridCol w:w="3531"/>
      </w:tblGrid>
      <w:tr>
        <w:tblPrEx/>
        <w:trPr/>
        <w:tc>
          <w:tcPr>
            <w:gridSpan w:val="4"/>
            <w:tcW w:w="10280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. Содержание верного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ответа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682"/>
              <w:ind w:left="74"/>
              <w:spacing w:line="240" w:lineRule="auto"/>
              <w:rPr>
                <w:i/>
              </w:rPr>
            </w:pPr>
            <w:r>
              <w:rPr>
                <w:i/>
                <w:spacing w:val="-2"/>
                <w:u w:val="single"/>
              </w:rPr>
              <w:t xml:space="preserve">Примечание:</w:t>
            </w:r>
            <w:r>
              <w:rPr>
                <w:i/>
              </w:rPr>
            </w:r>
          </w:p>
          <w:p>
            <w:pPr>
              <w:pStyle w:val="682"/>
              <w:numPr>
                <w:ilvl w:val="0"/>
                <w:numId w:val="2"/>
              </w:numPr>
              <w:ind w:left="223" w:hanging="150"/>
              <w:spacing w:line="240" w:lineRule="auto"/>
              <w:tabs>
                <w:tab w:val="left" w:pos="224" w:leader="none"/>
              </w:tabs>
              <w:rPr>
                <w:sz w:val="24"/>
                <w:szCs w:val="24"/>
              </w:rPr>
            </w:pPr>
            <w:r>
              <w:rPr>
                <w:i/>
              </w:rPr>
              <w:t xml:space="preserve">о</w:t>
            </w:r>
            <w:r>
              <w:rPr>
                <w:i/>
              </w:rPr>
              <w:t xml:space="preserve">рфографические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ошибки,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допущенные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при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записи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слов</w:t>
            </w:r>
            <w:r>
              <w:rPr>
                <w:i/>
              </w:rPr>
              <w:t xml:space="preserve">,</w:t>
            </w:r>
            <w:r>
              <w:rPr>
                <w:i/>
              </w:rPr>
              <w:t xml:space="preserve"> нужно </w:t>
            </w:r>
            <w:r>
              <w:rPr>
                <w:i/>
                <w:spacing w:val="-2"/>
              </w:rPr>
              <w:t xml:space="preserve">учитывать.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427" w:type="dxa"/>
            <w:textDirection w:val="lrTb"/>
            <w:noWrap w:val="false"/>
          </w:tcPr>
          <w:p>
            <w:pPr>
              <w:jc w:val="center"/>
              <w:tabs>
                <w:tab w:val="left" w:pos="10065" w:leader="none"/>
              </w:tabs>
              <w:rPr>
                <w:rFonts w:eastAsia="CIDFont+F9"/>
                <w:sz w:val="32"/>
                <w:szCs w:val="32"/>
              </w:rPr>
            </w:pPr>
            <w:r>
              <w:rPr>
                <w:sz w:val="32"/>
                <w:szCs w:val="32"/>
              </w:rPr>
              <w:object w:dxaOrig="1680" w:dyaOrig="675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0" o:spid="_x0000_s0" type="#_x0000_t75" style="width:84.00pt;height:33.75pt;mso-wrap-distance-left:0.00pt;mso-wrap-distance-top:0.00pt;mso-wrap-distance-right:0.00pt;mso-wrap-distance-bottom:0.00pt;" filled="f" stroked="false">
                  <v:path textboxrect="0,0,0,0"/>
                  <v:imagedata r:id="rId11" o:title=""/>
                </v:shape>
                <o:OLEObject DrawAspect="Content" r:id="rId12" ObjectID="_1525040" ProgID="PBrush" ShapeID="_x0000_i0" Type="Embed"/>
              </w:object>
            </w:r>
            <w:r>
              <w:rPr>
                <w:rFonts w:eastAsia="CIDFont+F9"/>
                <w:sz w:val="32"/>
                <w:szCs w:val="32"/>
              </w:rPr>
            </w:r>
          </w:p>
        </w:tc>
        <w:tc>
          <w:tcPr>
            <w:gridSpan w:val="2"/>
            <w:tcW w:w="3429" w:type="dxa"/>
            <w:textDirection w:val="lrTb"/>
            <w:noWrap w:val="false"/>
          </w:tcPr>
          <w:p>
            <w:pPr>
              <w:jc w:val="center"/>
              <w:tabs>
                <w:tab w:val="left" w:pos="10065" w:leader="none"/>
              </w:tabs>
              <w:rPr>
                <w:rFonts w:eastAsia="CIDFont+F9"/>
                <w:sz w:val="32"/>
                <w:szCs w:val="32"/>
              </w:rPr>
            </w:pPr>
            <w:r>
              <w:rPr>
                <w:sz w:val="32"/>
                <w:szCs w:val="32"/>
              </w:rPr>
              <w:object w:dxaOrig="2175" w:dyaOrig="690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width:108.75pt;height:34.50pt;mso-wrap-distance-left:0.00pt;mso-wrap-distance-top:0.00pt;mso-wrap-distance-right:0.00pt;mso-wrap-distance-bottom:0.00pt;" filled="f" stroked="false">
                  <v:path textboxrect="0,0,0,0"/>
                  <v:imagedata r:id="rId13" o:title=""/>
                </v:shape>
                <o:OLEObject DrawAspect="Content" r:id="rId14" ObjectID="_1525041" ProgID="PBrush" ShapeID="_x0000_i1" Type="Embed"/>
              </w:object>
            </w:r>
            <w:r>
              <w:rPr>
                <w:rFonts w:eastAsia="CIDFont+F9"/>
                <w:sz w:val="32"/>
                <w:szCs w:val="32"/>
              </w:rPr>
            </w:r>
          </w:p>
        </w:tc>
        <w:tc>
          <w:tcPr>
            <w:tcW w:w="3424" w:type="dxa"/>
            <w:textDirection w:val="lrTb"/>
            <w:noWrap w:val="false"/>
          </w:tcPr>
          <w:p>
            <w:pPr>
              <w:tabs>
                <w:tab w:val="left" w:pos="10065" w:leader="none"/>
              </w:tabs>
              <w:rPr>
                <w:rFonts w:eastAsia="CIDFont+F9"/>
                <w:sz w:val="32"/>
                <w:szCs w:val="32"/>
              </w:rPr>
            </w:pPr>
            <w:r>
              <w:rPr>
                <w:sz w:val="32"/>
                <w:szCs w:val="32"/>
              </w:rPr>
              <w:object w:dxaOrig="3315" w:dyaOrig="735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width:165.75pt;height:36.75pt;mso-wrap-distance-left:0.00pt;mso-wrap-distance-top:0.00pt;mso-wrap-distance-right:0.00pt;mso-wrap-distance-bottom:0.00pt;" filled="f" stroked="false">
                  <v:path textboxrect="0,0,0,0"/>
                  <v:imagedata r:id="rId15" o:title=""/>
                </v:shape>
                <o:OLEObject DrawAspect="Content" r:id="rId16" ObjectID="_1525042" ProgID="PBrush" ShapeID="_x0000_i2" Type="Embed"/>
              </w:object>
            </w:r>
            <w:r>
              <w:rPr>
                <w:rFonts w:eastAsia="CIDFont+F9"/>
                <w:sz w:val="32"/>
                <w:szCs w:val="32"/>
              </w:rPr>
            </w:r>
          </w:p>
        </w:tc>
      </w:tr>
      <w:tr>
        <w:tblPrEx/>
        <w:trPr/>
        <w:tc>
          <w:tcPr>
            <w:tcW w:w="3427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небо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gridSpan w:val="2"/>
            <w:tcW w:w="3429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голодный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3424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подоконники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3427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стол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gridSpan w:val="2"/>
            <w:tcW w:w="3429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молочник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3424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безграмотный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0280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6629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Критерии оценивания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Баллы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6629" w:type="dxa"/>
            <w:textDirection w:val="lrTb"/>
            <w:noWrap w:val="false"/>
          </w:tcPr>
          <w:p>
            <w:pPr>
              <w:pStyle w:val="68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слова распределены правильно и записаны без ошибок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6629" w:type="dxa"/>
            <w:textDirection w:val="lrTb"/>
            <w:noWrap w:val="false"/>
          </w:tcPr>
          <w:p>
            <w:pPr>
              <w:pStyle w:val="68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 распределены не менее 4 слов или все слова</w:t>
            </w:r>
            <w:r>
              <w:rPr>
                <w:sz w:val="24"/>
                <w:szCs w:val="24"/>
              </w:rPr>
              <w:t xml:space="preserve"> распределены правильно</w:t>
            </w:r>
            <w:r>
              <w:rPr>
                <w:sz w:val="24"/>
                <w:szCs w:val="24"/>
              </w:rPr>
              <w:t xml:space="preserve">, но записаны с ошибками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6629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равильно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распределены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менее 4 слов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отсутствует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6629" w:type="dxa"/>
            <w:textDirection w:val="lrTb"/>
            <w:noWrap w:val="false"/>
          </w:tcPr>
          <w:p>
            <w:pPr>
              <w:pStyle w:val="679"/>
              <w:jc w:val="right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Максимальный балл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r>
          </w:p>
        </w:tc>
      </w:tr>
    </w:tbl>
    <w:p>
      <w:pPr>
        <w:ind w:right="17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84"/>
        <w:tblW w:w="0" w:type="auto"/>
        <w:tblLook w:val="04A0" w:firstRow="1" w:lastRow="0" w:firstColumn="1" w:lastColumn="0" w:noHBand="0" w:noVBand="1"/>
      </w:tblPr>
      <w:tblGrid>
        <w:gridCol w:w="3427"/>
        <w:gridCol w:w="3202"/>
        <w:gridCol w:w="227"/>
        <w:gridCol w:w="3424"/>
      </w:tblGrid>
      <w:tr>
        <w:tblPrEx/>
        <w:trPr/>
        <w:tc>
          <w:tcPr>
            <w:gridSpan w:val="4"/>
            <w:tcW w:w="10280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. Содержание верного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ответа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682"/>
              <w:ind w:left="74"/>
              <w:spacing w:line="240" w:lineRule="auto"/>
              <w:rPr>
                <w:i/>
              </w:rPr>
            </w:pPr>
            <w:r>
              <w:rPr>
                <w:i/>
                <w:spacing w:val="-2"/>
                <w:u w:val="single"/>
              </w:rPr>
              <w:t xml:space="preserve">Примечание:</w:t>
            </w:r>
            <w:r>
              <w:rPr>
                <w:i/>
              </w:rPr>
            </w:r>
          </w:p>
          <w:p>
            <w:pPr>
              <w:pStyle w:val="682"/>
              <w:numPr>
                <w:ilvl w:val="0"/>
                <w:numId w:val="2"/>
              </w:numPr>
              <w:ind w:left="223" w:hanging="150"/>
              <w:spacing w:line="240" w:lineRule="auto"/>
              <w:tabs>
                <w:tab w:val="left" w:pos="224" w:leader="none"/>
              </w:tabs>
              <w:rPr>
                <w:i/>
              </w:rPr>
            </w:pPr>
            <w:r>
              <w:rPr>
                <w:i/>
              </w:rPr>
              <w:t xml:space="preserve">орфографические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ошибки,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допущенные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при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записи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слов</w:t>
            </w:r>
            <w:r>
              <w:rPr>
                <w:i/>
              </w:rPr>
              <w:t xml:space="preserve">,</w:t>
            </w:r>
            <w:r>
              <w:rPr>
                <w:i/>
              </w:rPr>
              <w:t xml:space="preserve"> нужно </w:t>
            </w:r>
            <w:r>
              <w:rPr>
                <w:i/>
                <w:spacing w:val="-2"/>
              </w:rPr>
              <w:t xml:space="preserve">учитывать.</w:t>
            </w:r>
            <w:r>
              <w:rPr>
                <w:i/>
              </w:rPr>
            </w:r>
          </w:p>
          <w:p>
            <w:pPr>
              <w:pStyle w:val="67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>
              <w:rPr>
                <w:rFonts w:ascii="Times New Roman" w:hAnsi="Times New Roman" w:cs="Times New Roman"/>
                <w:i/>
              </w:rPr>
              <w:t xml:space="preserve">лишние слова «</w:t>
            </w:r>
            <w:r>
              <w:rPr>
                <w:rFonts w:ascii="Times New Roman" w:hAnsi="Times New Roman" w:cs="Times New Roman"/>
                <w:i/>
              </w:rPr>
              <w:t xml:space="preserve">дедушка</w:t>
            </w:r>
            <w:r>
              <w:rPr>
                <w:rFonts w:ascii="Times New Roman" w:hAnsi="Times New Roman" w:cs="Times New Roman"/>
                <w:i/>
              </w:rPr>
              <w:t xml:space="preserve">» и «</w:t>
            </w:r>
            <w:r>
              <w:rPr>
                <w:rFonts w:ascii="Times New Roman" w:hAnsi="Times New Roman" w:cs="Times New Roman"/>
                <w:i/>
              </w:rPr>
              <w:t xml:space="preserve">быстрый</w:t>
            </w:r>
            <w:r>
              <w:rPr>
                <w:rFonts w:ascii="Times New Roman" w:hAnsi="Times New Roman" w:cs="Times New Roman"/>
                <w:i/>
              </w:rPr>
              <w:t xml:space="preserve">» не должны быть выписаны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3427" w:type="dxa"/>
            <w:textDirection w:val="lrTb"/>
            <w:noWrap w:val="false"/>
          </w:tcPr>
          <w:p>
            <w:pPr>
              <w:pStyle w:val="681"/>
              <w:ind w:left="0"/>
              <w:jc w:val="center"/>
              <w:tabs>
                <w:tab w:val="left" w:pos="10065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склонение,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ж.р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W w:w="3429" w:type="dxa"/>
            <w:textDirection w:val="lrTb"/>
            <w:noWrap w:val="false"/>
          </w:tcPr>
          <w:p>
            <w:pPr>
              <w:pStyle w:val="681"/>
              <w:ind w:left="0"/>
              <w:jc w:val="center"/>
              <w:tabs>
                <w:tab w:val="left" w:pos="10065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склонение,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м.р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424" w:type="dxa"/>
            <w:textDirection w:val="lrTb"/>
            <w:noWrap w:val="false"/>
          </w:tcPr>
          <w:p>
            <w:pPr>
              <w:pStyle w:val="681"/>
              <w:ind w:left="0"/>
              <w:jc w:val="center"/>
              <w:tabs>
                <w:tab w:val="left" w:pos="10065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склонение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3427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весна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  <w:tc>
          <w:tcPr>
            <w:gridSpan w:val="2"/>
            <w:tcW w:w="3429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врач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  <w:tc>
          <w:tcPr>
            <w:tcW w:w="3424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дочь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3427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веревка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  <w:tc>
          <w:tcPr>
            <w:gridSpan w:val="2"/>
            <w:tcW w:w="3429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конь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  <w:tc>
          <w:tcPr>
            <w:tcW w:w="3424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тень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0280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6629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Критерии оценивания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Баллы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6629" w:type="dxa"/>
            <w:textDirection w:val="lrTb"/>
            <w:noWrap w:val="false"/>
          </w:tcPr>
          <w:p>
            <w:pPr>
              <w:pStyle w:val="68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слова распределены правильно и записаны без ошибок.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6629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Распределены правильно не все слова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отсутствует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6629" w:type="dxa"/>
            <w:textDirection w:val="lrTb"/>
            <w:noWrap w:val="false"/>
          </w:tcPr>
          <w:p>
            <w:pPr>
              <w:pStyle w:val="679"/>
              <w:jc w:val="right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Максимальный балл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r>
          </w:p>
        </w:tc>
      </w:tr>
    </w:tbl>
    <w:p>
      <w:pPr>
        <w:ind w:right="170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78"/>
        <w:tblW w:w="1020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552"/>
        <w:gridCol w:w="1560"/>
        <w:gridCol w:w="991"/>
        <w:gridCol w:w="2552"/>
      </w:tblGrid>
      <w:tr>
        <w:tblPrEx/>
        <w:trPr>
          <w:trHeight w:val="225"/>
        </w:trPr>
        <w:tc>
          <w:tcPr>
            <w:gridSpan w:val="5"/>
            <w:tcBorders>
              <w:right w:val="single" w:color="000000" w:sz="2" w:space="0"/>
            </w:tcBorders>
            <w:tcW w:w="10206" w:type="dxa"/>
            <w:textDirection w:val="lrTb"/>
            <w:noWrap w:val="false"/>
          </w:tcPr>
          <w:p>
            <w:pPr>
              <w:pStyle w:val="682"/>
              <w:ind w:right="41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9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. Содержание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5"/>
            <w:tcBorders>
              <w:right w:val="single" w:color="000000" w:sz="2" w:space="0"/>
            </w:tcBorders>
            <w:tcW w:w="10206" w:type="dxa"/>
            <w:textDirection w:val="lrTb"/>
            <w:noWrap w:val="false"/>
          </w:tcPr>
          <w:p>
            <w:pPr>
              <w:pStyle w:val="682"/>
              <w:spacing w:line="240" w:lineRule="auto"/>
              <w:tabs>
                <w:tab w:val="left" w:pos="224" w:leader="none"/>
              </w:tabs>
              <w:rPr>
                <w:i/>
                <w:lang w:val="ru-RU"/>
              </w:rPr>
            </w:pPr>
            <w:r>
              <w:rPr>
                <w:i/>
                <w:spacing w:val="-2"/>
                <w:u w:val="single"/>
                <w:lang w:val="ru-RU"/>
              </w:rPr>
              <w:t xml:space="preserve">Примечание:</w:t>
            </w:r>
            <w:r>
              <w:rPr>
                <w:i/>
                <w:lang w:val="ru-RU"/>
              </w:rPr>
            </w:r>
          </w:p>
          <w:p>
            <w:pPr>
              <w:pStyle w:val="682"/>
              <w:spacing w:line="240" w:lineRule="auto"/>
              <w:tabs>
                <w:tab w:val="left" w:pos="224" w:leader="none"/>
              </w:tabs>
              <w:rPr>
                <w:i/>
                <w:sz w:val="20"/>
                <w:lang w:val="ru-RU"/>
              </w:rPr>
            </w:pPr>
            <w:r>
              <w:rPr>
                <w:i/>
                <w:lang w:val="ru-RU"/>
              </w:rPr>
              <w:t xml:space="preserve">- орфографические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 xml:space="preserve">ошибки,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 xml:space="preserve">допущенные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 xml:space="preserve">при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 xml:space="preserve">записи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 xml:space="preserve">слов</w:t>
            </w:r>
            <w:r>
              <w:rPr>
                <w:i/>
                <w:lang w:val="ru-RU"/>
              </w:rPr>
              <w:t xml:space="preserve">,</w:t>
            </w:r>
            <w:r>
              <w:rPr>
                <w:i/>
                <w:lang w:val="ru-RU"/>
              </w:rPr>
              <w:t xml:space="preserve"> нужно </w:t>
            </w:r>
            <w:r>
              <w:rPr>
                <w:i/>
                <w:spacing w:val="-2"/>
                <w:lang w:val="ru-RU"/>
              </w:rPr>
              <w:t xml:space="preserve">учитывать.</w:t>
            </w:r>
            <w:r>
              <w:rPr>
                <w:i/>
                <w:sz w:val="20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5"/>
            <w:tcBorders>
              <w:right w:val="single" w:color="000000" w:sz="2" w:space="0"/>
            </w:tcBorders>
            <w:tcW w:w="10206" w:type="dxa"/>
            <w:textDirection w:val="lrTb"/>
            <w:noWrap w:val="false"/>
          </w:tcPr>
          <w:p>
            <w:pPr>
              <w:pStyle w:val="682"/>
              <w:spacing w:line="240" w:lineRule="auto"/>
              <w:tabs>
                <w:tab w:val="left" w:pos="224" w:leader="none"/>
              </w:tabs>
              <w:rPr>
                <w:i/>
                <w:spacing w:val="-2"/>
                <w:u w:val="single"/>
                <w:lang w:val="ru-RU"/>
              </w:rPr>
            </w:pPr>
            <w:r>
              <w:rPr>
                <w:i/>
                <w:spacing w:val="-2"/>
                <w:u w:val="single"/>
                <w:lang w:val="ru-RU"/>
              </w:rPr>
            </w:r>
            <w:r>
              <w:rPr>
                <w:i/>
                <w:spacing w:val="-2"/>
                <w:u w:val="single"/>
                <w:lang w:val="ru-RU"/>
              </w:rPr>
            </w:r>
          </w:p>
        </w:tc>
      </w:tr>
      <w:tr>
        <w:tblPrEx/>
        <w:trPr>
          <w:trHeight w:val="94"/>
        </w:trPr>
        <w:tc>
          <w:tcPr>
            <w:tcBorders>
              <w:right w:val="single" w:color="000000" w:sz="2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spacing w:line="240" w:lineRule="auto"/>
              <w:tabs>
                <w:tab w:val="left" w:pos="224" w:leader="none"/>
              </w:tabs>
              <w:rPr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i/>
                <w:spacing w:val="-2"/>
                <w:sz w:val="24"/>
                <w:szCs w:val="24"/>
                <w:lang w:val="ru-RU"/>
              </w:rPr>
              <w:t xml:space="preserve">Начальная форма глагола</w:t>
            </w:r>
            <w:r>
              <w:rPr>
                <w:i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spacing w:line="240" w:lineRule="auto"/>
              <w:tabs>
                <w:tab w:val="left" w:pos="224" w:leader="none"/>
              </w:tabs>
              <w:rPr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i/>
                <w:spacing w:val="-2"/>
                <w:sz w:val="24"/>
                <w:szCs w:val="24"/>
                <w:lang w:val="ru-RU"/>
              </w:rPr>
              <w:t xml:space="preserve">Настоящее время</w:t>
            </w:r>
            <w:r>
              <w:rPr>
                <w:i/>
                <w:spacing w:val="-2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right w:val="single" w:color="000000" w:sz="2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spacing w:line="240" w:lineRule="auto"/>
              <w:tabs>
                <w:tab w:val="left" w:pos="224" w:leader="none"/>
              </w:tabs>
              <w:rPr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i/>
                <w:spacing w:val="-2"/>
                <w:sz w:val="24"/>
                <w:szCs w:val="24"/>
                <w:lang w:val="ru-RU"/>
              </w:rPr>
              <w:t xml:space="preserve">Будущее время</w:t>
            </w:r>
            <w:r>
              <w:rPr>
                <w:i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spacing w:line="240" w:lineRule="auto"/>
              <w:tabs>
                <w:tab w:val="left" w:pos="224" w:leader="none"/>
              </w:tabs>
              <w:rPr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i/>
                <w:spacing w:val="-2"/>
                <w:sz w:val="24"/>
                <w:szCs w:val="24"/>
                <w:lang w:val="ru-RU"/>
              </w:rPr>
              <w:t xml:space="preserve">Прошедшее время</w:t>
            </w:r>
            <w:r>
              <w:rPr>
                <w:i/>
                <w:spacing w:val="-2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4"/>
        </w:trPr>
        <w:tc>
          <w:tcPr>
            <w:tcBorders>
              <w:right w:val="single" w:color="000000" w:sz="2" w:space="0"/>
            </w:tcBorders>
            <w:tcW w:w="2551" w:type="dxa"/>
            <w:textDirection w:val="lrTb"/>
            <w:noWrap w:val="false"/>
          </w:tcPr>
          <w:p>
            <w:pPr>
              <w:pStyle w:val="682"/>
              <w:jc w:val="center"/>
              <w:spacing w:line="240" w:lineRule="auto"/>
              <w:tabs>
                <w:tab w:val="left" w:pos="224" w:leader="none"/>
              </w:tabs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бегать</w:t>
            </w:r>
            <w:r>
              <w:rPr>
                <w:b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2552" w:type="dxa"/>
            <w:textDirection w:val="lrTb"/>
            <w:noWrap w:val="false"/>
          </w:tcPr>
          <w:p>
            <w:pPr>
              <w:pStyle w:val="682"/>
              <w:jc w:val="center"/>
              <w:spacing w:line="240" w:lineRule="auto"/>
              <w:tabs>
                <w:tab w:val="left" w:pos="224" w:leader="none"/>
              </w:tabs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бегут</w:t>
            </w:r>
            <w:r>
              <w:rPr>
                <w:b/>
                <w:spacing w:val="-2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right w:val="single" w:color="000000" w:sz="2" w:space="0"/>
            </w:tcBorders>
            <w:tcW w:w="2551" w:type="dxa"/>
            <w:textDirection w:val="lrTb"/>
            <w:noWrap w:val="false"/>
          </w:tcPr>
          <w:p>
            <w:pPr>
              <w:pStyle w:val="682"/>
              <w:jc w:val="center"/>
              <w:spacing w:line="240" w:lineRule="auto"/>
              <w:tabs>
                <w:tab w:val="left" w:pos="224" w:leader="none"/>
              </w:tabs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побегаю</w:t>
            </w:r>
            <w:r>
              <w:rPr>
                <w:b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2552" w:type="dxa"/>
            <w:textDirection w:val="lrTb"/>
            <w:noWrap w:val="false"/>
          </w:tcPr>
          <w:p>
            <w:pPr>
              <w:pStyle w:val="682"/>
              <w:jc w:val="center"/>
              <w:spacing w:line="240" w:lineRule="auto"/>
              <w:tabs>
                <w:tab w:val="left" w:pos="224" w:leader="none"/>
              </w:tabs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бегала</w:t>
            </w:r>
            <w:r>
              <w:rPr>
                <w:b/>
                <w:spacing w:val="-2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5"/>
            <w:tcBorders>
              <w:right w:val="single" w:color="000000" w:sz="2" w:space="0"/>
            </w:tcBorders>
            <w:tcW w:w="10206" w:type="dxa"/>
            <w:textDirection w:val="lrTb"/>
            <w:noWrap w:val="false"/>
          </w:tcPr>
          <w:p>
            <w:pPr>
              <w:pStyle w:val="682"/>
              <w:spacing w:line="240" w:lineRule="auto"/>
              <w:tabs>
                <w:tab w:val="left" w:pos="224" w:leader="none"/>
              </w:tabs>
              <w:rPr>
                <w:i/>
                <w:spacing w:val="-2"/>
                <w:u w:val="single"/>
              </w:rPr>
            </w:pPr>
            <w:r>
              <w:rPr>
                <w:i/>
                <w:spacing w:val="-2"/>
                <w:u w:val="single"/>
              </w:rPr>
            </w:r>
            <w:r>
              <w:rPr>
                <w:i/>
                <w:spacing w:val="-2"/>
                <w:u w:val="single"/>
              </w:rPr>
            </w:r>
          </w:p>
        </w:tc>
      </w:tr>
      <w:tr>
        <w:tblPrEx/>
        <w:trPr>
          <w:trHeight w:val="222"/>
        </w:trPr>
        <w:tc>
          <w:tcPr>
            <w:gridSpan w:val="3"/>
            <w:tcW w:w="6663" w:type="dxa"/>
            <w:textDirection w:val="lrTb"/>
            <w:noWrap w:val="false"/>
          </w:tcPr>
          <w:p>
            <w:pPr>
              <w:pStyle w:val="682"/>
              <w:ind w:left="1965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right w:val="single" w:color="000000" w:sz="2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ind w:left="98" w:right="94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3"/>
            <w:tcBorders>
              <w:top w:val="single" w:color="000000" w:sz="2" w:space="0"/>
            </w:tcBorders>
            <w:tcW w:w="6663" w:type="dxa"/>
            <w:textDirection w:val="lrTb"/>
            <w:noWrap w:val="false"/>
          </w:tcPr>
          <w:p>
            <w:pPr>
              <w:pStyle w:val="682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 слова распределены правильно и записаны без ошибок.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single" w:color="000000" w:sz="2" w:space="0"/>
              <w:right w:val="single" w:color="000000" w:sz="2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ind w:left="3"/>
              <w:jc w:val="center"/>
              <w:spacing w:line="240" w:lineRule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1</w:t>
            </w:r>
            <w:r>
              <w:rPr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3"/>
            <w:tcBorders>
              <w:top w:val="single" w:color="000000" w:sz="2" w:space="0"/>
            </w:tcBorders>
            <w:tcW w:w="6663" w:type="dxa"/>
            <w:textDirection w:val="lrTb"/>
            <w:noWrap w:val="false"/>
          </w:tcPr>
          <w:p>
            <w:pPr>
              <w:pStyle w:val="67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Допущены ошибки при распределении слов, допущены ошибки при списывании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single" w:color="000000" w:sz="2" w:space="0"/>
              <w:right w:val="single" w:color="000000" w:sz="2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ind w:left="3"/>
              <w:jc w:val="center"/>
              <w:spacing w:line="240" w:lineRule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0</w:t>
            </w:r>
            <w:r>
              <w:rPr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3"/>
            <w:tcW w:w="6663" w:type="dxa"/>
            <w:textDirection w:val="lrTb"/>
            <w:noWrap w:val="false"/>
          </w:tcPr>
          <w:p>
            <w:pPr>
              <w:pStyle w:val="682"/>
              <w:ind w:right="65"/>
              <w:jc w:val="right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rFonts w:eastAsia="Arial"/>
                <w:i/>
                <w:spacing w:val="-2"/>
                <w:sz w:val="24"/>
                <w:szCs w:val="24"/>
                <w:lang w:val="ru-RU"/>
              </w:rPr>
              <w:t xml:space="preserve">Максимальный</w:t>
            </w:r>
            <w:r>
              <w:rPr>
                <w:rFonts w:eastAsia="Arial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Arial"/>
                <w:i/>
                <w:spacing w:val="-2"/>
                <w:sz w:val="24"/>
                <w:szCs w:val="24"/>
                <w:lang w:val="ru-RU"/>
              </w:rPr>
              <w:t xml:space="preserve">балл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2"/>
            <w:tcBorders>
              <w:right w:val="single" w:color="000000" w:sz="2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ind w:left="3"/>
              <w:jc w:val="center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</w:tbl>
    <w:p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</w:r>
      <w:r>
        <w:rPr>
          <w:b/>
          <w:i/>
          <w:sz w:val="24"/>
          <w:szCs w:val="24"/>
          <w:u w:val="single"/>
        </w:rPr>
      </w:r>
    </w:p>
    <w:tbl>
      <w:tblPr>
        <w:tblStyle w:val="684"/>
        <w:tblW w:w="0" w:type="auto"/>
        <w:tblLook w:val="04A0" w:firstRow="1" w:lastRow="0" w:firstColumn="1" w:lastColumn="0" w:noHBand="0" w:noVBand="1"/>
      </w:tblPr>
      <w:tblGrid>
        <w:gridCol w:w="5912"/>
        <w:gridCol w:w="4368"/>
      </w:tblGrid>
      <w:tr>
        <w:tblPrEx/>
        <w:trPr/>
        <w:tc>
          <w:tcPr>
            <w:gridSpan w:val="2"/>
            <w:tcW w:w="10280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10. Содержание верного ответа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682"/>
              <w:ind w:left="74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</w:t>
            </w:r>
            <w:r>
              <w:rPr>
                <w:spacing w:val="-2"/>
                <w:sz w:val="24"/>
                <w:szCs w:val="24"/>
              </w:rPr>
              <w:t xml:space="preserve">араван</w:t>
            </w:r>
            <w:r>
              <w:rPr>
                <w:spacing w:val="-2"/>
                <w:sz w:val="24"/>
                <w:szCs w:val="24"/>
              </w:rPr>
              <w:t xml:space="preserve"> (подлежащее)</w:t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682"/>
              <w:ind w:left="74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показался (сказуемое)</w:t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5912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Критерии оценивания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  <w:tc>
          <w:tcPr>
            <w:tcW w:w="4368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Баллы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5912" w:type="dxa"/>
            <w:textDirection w:val="lrTb"/>
            <w:noWrap w:val="false"/>
          </w:tcPr>
          <w:p>
            <w:pPr>
              <w:pStyle w:val="682"/>
              <w:ind w:left="7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 подчеркнуты  главные члены предложения</w:t>
            </w:r>
            <w:r>
              <w:rPr>
                <w:sz w:val="24"/>
                <w:szCs w:val="24"/>
              </w:rPr>
            </w:r>
          </w:p>
        </w:tc>
        <w:tc>
          <w:tcPr>
            <w:tcW w:w="4368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5912" w:type="dxa"/>
            <w:textDirection w:val="lrTb"/>
            <w:noWrap w:val="false"/>
          </w:tcPr>
          <w:p>
            <w:pPr>
              <w:pStyle w:val="682"/>
              <w:ind w:left="7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Допущены ошибки или ответ отсутствует</w:t>
            </w:r>
            <w:r>
              <w:rPr>
                <w:sz w:val="24"/>
                <w:szCs w:val="24"/>
              </w:rPr>
            </w:r>
          </w:p>
        </w:tc>
        <w:tc>
          <w:tcPr>
            <w:tcW w:w="4368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5912" w:type="dxa"/>
            <w:textDirection w:val="lrTb"/>
            <w:noWrap w:val="false"/>
          </w:tcPr>
          <w:p>
            <w:pPr>
              <w:pStyle w:val="679"/>
              <w:jc w:val="right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Максимальный балл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r>
          </w:p>
        </w:tc>
        <w:tc>
          <w:tcPr>
            <w:tcW w:w="4368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r>
          </w:p>
        </w:tc>
      </w:tr>
    </w:tbl>
    <w:p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</w:r>
      <w:r>
        <w:rPr>
          <w:b/>
          <w:i/>
          <w:sz w:val="24"/>
          <w:szCs w:val="24"/>
          <w:u w:val="single"/>
        </w:rPr>
      </w:r>
    </w:p>
    <w:tbl>
      <w:tblPr>
        <w:tblStyle w:val="684"/>
        <w:tblW w:w="0" w:type="auto"/>
        <w:tblLook w:val="04A0" w:firstRow="1" w:lastRow="0" w:firstColumn="1" w:lastColumn="0" w:noHBand="0" w:noVBand="1"/>
      </w:tblPr>
      <w:tblGrid>
        <w:gridCol w:w="7479"/>
        <w:gridCol w:w="2801"/>
      </w:tblGrid>
      <w:tr>
        <w:tblPrEx/>
        <w:trPr/>
        <w:tc>
          <w:tcPr>
            <w:gridSpan w:val="2"/>
            <w:tcW w:w="10280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12. Содержание верного ответа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682"/>
              <w:ind w:left="74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479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Критерии оценивания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Баллы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479" w:type="dxa"/>
            <w:textDirection w:val="lrTb"/>
            <w:noWrap w:val="false"/>
          </w:tcPr>
          <w:p>
            <w:pPr>
              <w:pStyle w:val="682"/>
              <w:ind w:left="7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Записан номер </w:t>
            </w:r>
            <w:r>
              <w:rPr>
                <w:sz w:val="24"/>
                <w:szCs w:val="24"/>
              </w:rPr>
              <w:t xml:space="preserve">правильно</w:t>
            </w:r>
            <w:r>
              <w:rPr>
                <w:sz w:val="24"/>
                <w:szCs w:val="24"/>
              </w:rPr>
              <w:t xml:space="preserve">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предложени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479" w:type="dxa"/>
            <w:textDirection w:val="lrTb"/>
            <w:noWrap w:val="false"/>
          </w:tcPr>
          <w:p>
            <w:pPr>
              <w:pStyle w:val="682"/>
              <w:ind w:left="7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Записан номер другого предложения </w:t>
            </w:r>
            <w:r>
              <w:rPr>
                <w:sz w:val="24"/>
                <w:szCs w:val="24"/>
              </w:rPr>
              <w:t xml:space="preserve"> или ответ отсутствует</w:t>
            </w:r>
            <w:r>
              <w:rPr>
                <w:sz w:val="24"/>
                <w:szCs w:val="24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479" w:type="dxa"/>
            <w:textDirection w:val="lrTb"/>
            <w:noWrap w:val="false"/>
          </w:tcPr>
          <w:p>
            <w:pPr>
              <w:pStyle w:val="679"/>
              <w:jc w:val="right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Максимальный балл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r>
          </w:p>
        </w:tc>
      </w:tr>
    </w:tbl>
    <w:p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</w:r>
      <w:r>
        <w:rPr>
          <w:b/>
          <w:i/>
          <w:sz w:val="24"/>
          <w:szCs w:val="24"/>
          <w:u w:val="single"/>
        </w:rPr>
      </w:r>
    </w:p>
    <w:tbl>
      <w:tblPr>
        <w:tblStyle w:val="684"/>
        <w:tblW w:w="0" w:type="auto"/>
        <w:tblLook w:val="04A0" w:firstRow="1" w:lastRow="0" w:firstColumn="1" w:lastColumn="0" w:noHBand="0" w:noVBand="1"/>
      </w:tblPr>
      <w:tblGrid>
        <w:gridCol w:w="7479"/>
        <w:gridCol w:w="2801"/>
      </w:tblGrid>
      <w:tr>
        <w:tblPrEx/>
        <w:trPr/>
        <w:tc>
          <w:tcPr>
            <w:gridSpan w:val="2"/>
            <w:tcW w:w="10280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13. Содержание верного ответа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681"/>
              <w:ind w:left="142" w:firstLine="2"/>
              <w:tabs>
                <w:tab w:val="left" w:pos="10065" w:leader="none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Живёт в избе, в тепле, в сытости, а всё ему мало!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blPrEx/>
        <w:trPr/>
        <w:tc>
          <w:tcPr>
            <w:tcW w:w="7479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Критерии оценивания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Баллы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479" w:type="dxa"/>
            <w:textDirection w:val="lrTb"/>
            <w:noWrap w:val="false"/>
          </w:tcPr>
          <w:p>
            <w:pPr>
              <w:pStyle w:val="682"/>
              <w:ind w:left="7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Выписано правильное предложение</w:t>
            </w:r>
            <w:r>
              <w:rPr>
                <w:sz w:val="24"/>
                <w:szCs w:val="24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479" w:type="dxa"/>
            <w:textDirection w:val="lrTb"/>
            <w:noWrap w:val="false"/>
          </w:tcPr>
          <w:p>
            <w:pPr>
              <w:pStyle w:val="682"/>
              <w:ind w:left="7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Выписано неправильное предложение или ответ отсутствует</w:t>
            </w:r>
            <w:r>
              <w:rPr>
                <w:sz w:val="24"/>
                <w:szCs w:val="24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479" w:type="dxa"/>
            <w:textDirection w:val="lrTb"/>
            <w:noWrap w:val="false"/>
          </w:tcPr>
          <w:p>
            <w:pPr>
              <w:pStyle w:val="679"/>
              <w:jc w:val="right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Максимальный балл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r>
          </w:p>
        </w:tc>
      </w:tr>
    </w:tbl>
    <w:p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</w:r>
      <w:r>
        <w:rPr>
          <w:b/>
          <w:i/>
          <w:sz w:val="24"/>
          <w:szCs w:val="24"/>
          <w:u w:val="single"/>
        </w:rPr>
      </w:r>
    </w:p>
    <w:sectPr>
      <w:footerReference w:type="default" r:id="rId9"/>
      <w:footnotePr/>
      <w:endnotePr/>
      <w:type w:val="continuous"/>
      <w:pgSz w:w="11906" w:h="16838" w:orient="portrait"/>
      <w:pgMar w:top="993" w:right="707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IDFont+F9"/>
  <w:font w:name="Batang">
    <w:panose1 w:val="02020603020101020101"/>
  </w:font>
  <w:font w:name="Symbol">
    <w:panose1 w:val="05010000000000000000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  <w:spacing w:line="14" w:lineRule="auto"/>
      <w:rPr>
        <w:sz w:val="20"/>
      </w:rPr>
    </w:pP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4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4" w:hanging="149"/>
      </w:pPr>
      <w:rPr>
        <w:rFonts w:hint="default" w:ascii="Times New Roman" w:hAnsi="Times New Roman" w:eastAsia="Times New Roman" w:cs="Times New Roman"/>
        <w:b w:val="0"/>
        <w:bCs w:val="0"/>
        <w:i/>
        <w:iCs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49" w:hanging="14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419" w:hanging="14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089" w:hanging="14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759" w:hanging="14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429" w:hanging="14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099" w:hanging="14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769" w:hanging="14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439" w:hanging="14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9" w:hanging="199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822" w:hanging="1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15" w:hanging="19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10" w:hanging="19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05" w:hanging="19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00" w:hanging="19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95" w:hanging="19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91" w:hanging="19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886" w:hanging="19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4"/>
    <w:next w:val="67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7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4"/>
    <w:next w:val="67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7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4"/>
    <w:next w:val="67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7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4"/>
    <w:next w:val="67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7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4"/>
    <w:next w:val="67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4"/>
    <w:next w:val="67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4"/>
    <w:next w:val="67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4"/>
    <w:next w:val="67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4"/>
    <w:next w:val="67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4"/>
    <w:next w:val="67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5"/>
    <w:link w:val="35"/>
    <w:uiPriority w:val="10"/>
    <w:rPr>
      <w:sz w:val="48"/>
      <w:szCs w:val="48"/>
    </w:rPr>
  </w:style>
  <w:style w:type="paragraph" w:styleId="37">
    <w:name w:val="Subtitle"/>
    <w:basedOn w:val="674"/>
    <w:next w:val="67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5"/>
    <w:link w:val="37"/>
    <w:uiPriority w:val="11"/>
    <w:rPr>
      <w:sz w:val="24"/>
      <w:szCs w:val="24"/>
    </w:rPr>
  </w:style>
  <w:style w:type="paragraph" w:styleId="39">
    <w:name w:val="Quote"/>
    <w:basedOn w:val="674"/>
    <w:next w:val="67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4"/>
    <w:next w:val="67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7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75"/>
    <w:link w:val="43"/>
    <w:uiPriority w:val="99"/>
  </w:style>
  <w:style w:type="paragraph" w:styleId="45">
    <w:name w:val="Footer"/>
    <w:basedOn w:val="67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75"/>
    <w:link w:val="45"/>
    <w:uiPriority w:val="99"/>
  </w:style>
  <w:style w:type="paragraph" w:styleId="47">
    <w:name w:val="Caption"/>
    <w:basedOn w:val="674"/>
    <w:next w:val="67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5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7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5"/>
    <w:uiPriority w:val="99"/>
    <w:unhideWhenUsed/>
    <w:rPr>
      <w:vertAlign w:val="superscript"/>
    </w:rPr>
  </w:style>
  <w:style w:type="paragraph" w:styleId="179">
    <w:name w:val="endnote text"/>
    <w:basedOn w:val="67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5"/>
    <w:uiPriority w:val="99"/>
    <w:semiHidden/>
    <w:unhideWhenUsed/>
    <w:rPr>
      <w:vertAlign w:val="superscript"/>
    </w:rPr>
  </w:style>
  <w:style w:type="paragraph" w:styleId="182">
    <w:name w:val="toc 1"/>
    <w:basedOn w:val="674"/>
    <w:next w:val="67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4"/>
    <w:next w:val="67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4"/>
    <w:next w:val="67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4"/>
    <w:next w:val="67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4"/>
    <w:next w:val="67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4"/>
    <w:next w:val="67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4"/>
    <w:next w:val="67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4"/>
    <w:next w:val="67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4"/>
    <w:next w:val="67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table" w:styleId="678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79">
    <w:name w:val="Body Text"/>
    <w:basedOn w:val="674"/>
    <w:link w:val="680"/>
    <w:uiPriority w:val="1"/>
    <w:qFormat/>
    <w:rPr>
      <w:rFonts w:ascii="Arial" w:hAnsi="Arial" w:eastAsia="Arial" w:cs="Arial"/>
    </w:rPr>
  </w:style>
  <w:style w:type="character" w:styleId="680" w:customStyle="1">
    <w:name w:val="Основной текст Знак"/>
    <w:basedOn w:val="675"/>
    <w:link w:val="679"/>
    <w:uiPriority w:val="1"/>
    <w:rPr>
      <w:rFonts w:ascii="Arial" w:hAnsi="Arial" w:eastAsia="Arial" w:cs="Arial"/>
    </w:rPr>
  </w:style>
  <w:style w:type="paragraph" w:styleId="681">
    <w:name w:val="List Paragraph"/>
    <w:basedOn w:val="674"/>
    <w:uiPriority w:val="34"/>
    <w:qFormat/>
    <w:pPr>
      <w:ind w:left="1103" w:hanging="282"/>
    </w:pPr>
    <w:rPr>
      <w:rFonts w:ascii="Arial" w:hAnsi="Arial" w:eastAsia="Arial" w:cs="Arial"/>
    </w:rPr>
  </w:style>
  <w:style w:type="paragraph" w:styleId="682" w:customStyle="1">
    <w:name w:val="Table Paragraph"/>
    <w:basedOn w:val="674"/>
    <w:uiPriority w:val="1"/>
    <w:qFormat/>
    <w:pPr>
      <w:spacing w:line="189" w:lineRule="exact"/>
    </w:pPr>
  </w:style>
  <w:style w:type="paragraph" w:styleId="683">
    <w:name w:val="Normal (Web)"/>
    <w:basedOn w:val="674"/>
    <w:uiPriority w:val="99"/>
    <w:unhideWhenUsed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table" w:styleId="684">
    <w:name w:val="Table Grid"/>
    <w:basedOn w:val="67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5">
    <w:name w:val="Placeholder Text"/>
    <w:basedOn w:val="675"/>
    <w:uiPriority w:val="99"/>
    <w:semiHidden/>
    <w:rPr>
      <w:color w:val="808080"/>
    </w:rPr>
  </w:style>
  <w:style w:type="paragraph" w:styleId="686">
    <w:name w:val="Balloon Text"/>
    <w:basedOn w:val="674"/>
    <w:link w:val="687"/>
    <w:uiPriority w:val="99"/>
    <w:semiHidden/>
    <w:unhideWhenUsed/>
    <w:rPr>
      <w:rFonts w:ascii="Tahoma" w:hAnsi="Tahoma" w:cs="Tahoma"/>
      <w:sz w:val="16"/>
      <w:szCs w:val="16"/>
    </w:rPr>
  </w:style>
  <w:style w:type="character" w:styleId="687" w:customStyle="1">
    <w:name w:val="Текст выноски Знак"/>
    <w:basedOn w:val="675"/>
    <w:link w:val="686"/>
    <w:uiPriority w:val="99"/>
    <w:semiHidden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oleObject" Target="embeddings/oleObject1.bin"/><Relationship Id="rId13" Type="http://schemas.openxmlformats.org/officeDocument/2006/relationships/image" Target="media/image2.png"/><Relationship Id="rId14" Type="http://schemas.openxmlformats.org/officeDocument/2006/relationships/oleObject" Target="embeddings/oleObject2.bin"/><Relationship Id="rId15" Type="http://schemas.openxmlformats.org/officeDocument/2006/relationships/image" Target="media/image3.png"/><Relationship Id="rId16" Type="http://schemas.openxmlformats.org/officeDocument/2006/relationships/oleObject" Target="embeddings/oleObject3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9D22-141E-4FB1-A545-F10261BB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Кудрова Лариса Геннадьевна</dc:creator>
  <cp:keywords/>
  <dc:description/>
  <cp:lastModifiedBy>ЦНППМ (г. Ивантеевка)</cp:lastModifiedBy>
  <cp:revision>258</cp:revision>
  <dcterms:created xsi:type="dcterms:W3CDTF">2022-05-11T08:40:00Z</dcterms:created>
  <dcterms:modified xsi:type="dcterms:W3CDTF">2026-04-15T07:55:26Z</dcterms:modified>
</cp:coreProperties>
</file>