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424"/>
        <w:jc w:val="center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Региональный проект Московской области </w:t>
      </w:r>
    </w:p>
    <w:p w:rsidR="00000000" w:rsidDel="00000000" w:rsidP="00000000" w:rsidRDefault="00000000" w:rsidRPr="00000000" w14:paraId="00000002">
      <w:pPr>
        <w:ind w:right="424"/>
        <w:jc w:val="center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«Эффективная начальная школа»</w:t>
      </w:r>
    </w:p>
    <w:p w:rsidR="00000000" w:rsidDel="00000000" w:rsidP="00000000" w:rsidRDefault="00000000" w:rsidRPr="00000000" w14:paraId="00000003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Контрольная работа по окружающему миру для учащихся 1 класса </w:t>
      </w:r>
    </w:p>
    <w:p w:rsidR="00000000" w:rsidDel="00000000" w:rsidP="00000000" w:rsidRDefault="00000000" w:rsidRPr="00000000" w14:paraId="00000005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Фамилия______________________________________________________</w:t>
      </w:r>
    </w:p>
    <w:p w:rsidR="00000000" w:rsidDel="00000000" w:rsidP="00000000" w:rsidRDefault="00000000" w:rsidRPr="00000000" w14:paraId="00000007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Имя___________________________________________________________</w:t>
      </w:r>
    </w:p>
    <w:p w:rsidR="00000000" w:rsidDel="00000000" w:rsidP="00000000" w:rsidRDefault="00000000" w:rsidRPr="00000000" w14:paraId="00000008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Контрольная работа рассчитано на 40 минут и содержит 13 заданий различного уровня сложности.</w:t>
      </w:r>
    </w:p>
    <w:p w:rsidR="00000000" w:rsidDel="00000000" w:rsidP="00000000" w:rsidRDefault="00000000" w:rsidRPr="00000000" w14:paraId="0000000A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Максимальный балл за работу – 17.</w:t>
      </w:r>
    </w:p>
    <w:p w:rsidR="00000000" w:rsidDel="00000000" w:rsidP="00000000" w:rsidRDefault="00000000" w:rsidRPr="00000000" w14:paraId="0000000C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Критерии:</w:t>
      </w:r>
    </w:p>
    <w:p w:rsidR="00000000" w:rsidDel="00000000" w:rsidP="00000000" w:rsidRDefault="00000000" w:rsidRPr="00000000" w14:paraId="0000000D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«Отлично» - 17-14 баллов;</w:t>
      </w:r>
    </w:p>
    <w:p w:rsidR="00000000" w:rsidDel="00000000" w:rsidP="00000000" w:rsidRDefault="00000000" w:rsidRPr="00000000" w14:paraId="0000000E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«Хорошо» - 13-10 баллов;</w:t>
      </w:r>
    </w:p>
    <w:p w:rsidR="00000000" w:rsidDel="00000000" w:rsidP="00000000" w:rsidRDefault="00000000" w:rsidRPr="00000000" w14:paraId="0000000F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«Удовлетворительно» - 9-6 баллов.</w:t>
      </w:r>
    </w:p>
    <w:p w:rsidR="00000000" w:rsidDel="00000000" w:rsidP="00000000" w:rsidRDefault="00000000" w:rsidRPr="00000000" w14:paraId="00000010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«Неудовлетворительно» - 5-0 баллов.</w:t>
      </w:r>
    </w:p>
    <w:p w:rsidR="00000000" w:rsidDel="00000000" w:rsidP="00000000" w:rsidRDefault="00000000" w:rsidRPr="00000000" w14:paraId="00000011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right="424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right="424"/>
        <w:jc w:val="center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right="424"/>
        <w:jc w:val="center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right="424"/>
        <w:jc w:val="center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УСПЕХОВ!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Отметь знаком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все  предметы, сделанные человеком.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10065"/>
        </w:tabs>
        <w:spacing w:after="0" w:line="240" w:lineRule="auto"/>
        <w:ind w:left="6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10065"/>
        </w:tabs>
        <w:spacing w:after="0" w:line="240" w:lineRule="auto"/>
        <w:ind w:left="66" w:firstLine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1668319" cy="1558782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8319" cy="1558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1529845" cy="1621593"/>
            <wp:effectExtent b="0" l="0" r="0" t="0"/>
            <wp:docPr id="1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9845" cy="162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1447800</wp:posOffset>
                </wp:positionV>
                <wp:extent cx="177800" cy="18732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269800" y="3699038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1447800</wp:posOffset>
                </wp:positionV>
                <wp:extent cx="177800" cy="187325"/>
                <wp:effectExtent b="0" l="0" r="0" t="0"/>
                <wp:wrapNone/>
                <wp:docPr id="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1371600</wp:posOffset>
                </wp:positionV>
                <wp:extent cx="177800" cy="187325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269800" y="3699038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1371600</wp:posOffset>
                </wp:positionV>
                <wp:extent cx="177800" cy="187325"/>
                <wp:effectExtent b="0" l="0" r="0" t="0"/>
                <wp:wrapNone/>
                <wp:docPr id="14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tabs>
          <w:tab w:val="left" w:leader="none" w:pos="10065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10065"/>
        </w:tabs>
        <w:spacing w:after="0" w:line="240" w:lineRule="auto"/>
        <w:ind w:left="66" w:firstLine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2404240" cy="1594650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4240" cy="1594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1562100" cy="1562100"/>
            <wp:effectExtent b="0" l="0" r="0" t="0"/>
            <wp:docPr id="1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1231900</wp:posOffset>
                </wp:positionV>
                <wp:extent cx="177800" cy="1873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69800" y="3699038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2184400</wp:posOffset>
                </wp:positionH>
                <wp:positionV relativeFrom="paragraph">
                  <wp:posOffset>1231900</wp:posOffset>
                </wp:positionV>
                <wp:extent cx="177800" cy="187325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1231900</wp:posOffset>
                </wp:positionV>
                <wp:extent cx="177800" cy="18732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269800" y="3699038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1231900</wp:posOffset>
                </wp:positionV>
                <wp:extent cx="177800" cy="187325"/>
                <wp:effectExtent b="0" l="0" r="0" t="0"/>
                <wp:wrapNone/>
                <wp:docPr id="10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tabs>
          <w:tab w:val="left" w:leader="none" w:pos="10065"/>
        </w:tabs>
        <w:spacing w:after="0" w:line="240" w:lineRule="auto"/>
        <w:ind w:left="66" w:firstLine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                                        </w:t>
      </w:r>
    </w:p>
    <w:tbl>
      <w:tblPr>
        <w:tblStyle w:val="Table1"/>
        <w:tblW w:w="10276.0" w:type="dxa"/>
        <w:jc w:val="left"/>
        <w:tblInd w:w="6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</w:tblBorders>
        <w:tblLayout w:type="fixed"/>
        <w:tblLook w:val="0000"/>
      </w:tblPr>
      <w:tblGrid>
        <w:gridCol w:w="10276"/>
        <w:tblGridChange w:id="0">
          <w:tblGrid>
            <w:gridCol w:w="10276"/>
          </w:tblGrid>
        </w:tblGridChange>
      </w:tblGrid>
      <w:tr>
        <w:trPr>
          <w:cantSplit w:val="0"/>
          <w:trHeight w:val="417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after="0" w:line="240" w:lineRule="auto"/>
              <w:jc w:val="right"/>
              <w:rPr>
                <w:rFonts w:ascii="Bookman Old Style" w:cs="Bookman Old Style" w:eastAsia="Bookman Old Style" w:hAnsi="Bookman Old Style"/>
                <w:color w:val="222222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color w:val="222222"/>
                <w:sz w:val="27"/>
                <w:szCs w:val="27"/>
                <w:highlight w:val="white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right"/>
              <w:rPr>
                <w:rFonts w:ascii="Bookman Old Style" w:cs="Bookman Old Style" w:eastAsia="Bookman Old Style" w:hAnsi="Bookman Old Style"/>
                <w:color w:val="222222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Fonts w:ascii="Bookman Old Style" w:cs="Bookman Old Style" w:eastAsia="Bookman Old Style" w:hAnsi="Bookman Old Style"/>
                <w:color w:val="222222"/>
                <w:sz w:val="27"/>
                <w:szCs w:val="27"/>
                <w:highlight w:val="white"/>
                <w:rtl w:val="0"/>
              </w:rPr>
              <w:t xml:space="preserve">Максимальный балл – 1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jc w:val="right"/>
              <w:rPr>
                <w:rFonts w:ascii="Bookman Old Style" w:cs="Bookman Old Style" w:eastAsia="Bookman Old Style" w:hAnsi="Bookman Old Style"/>
                <w:color w:val="222222"/>
                <w:sz w:val="27"/>
                <w:szCs w:val="27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738.0" w:type="dxa"/>
              <w:jc w:val="righ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738"/>
              <w:tblGridChange w:id="0">
                <w:tblGrid>
                  <w:gridCol w:w="738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6">
                  <w:pPr>
                    <w:jc w:val="center"/>
                    <w:rPr>
                      <w:rFonts w:ascii="Times New Roman" w:cs="Times New Roman" w:eastAsia="Times New Roman" w:hAnsi="Times New Roman"/>
                      <w:color w:val="000000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Раскрась все объекты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неживой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природы.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                    </w:t>
      </w:r>
      <w:r w:rsidDel="00000000" w:rsidR="00000000" w:rsidRPr="00000000">
        <w:rPr/>
        <w:drawing>
          <wp:inline distB="0" distT="0" distL="0" distR="0">
            <wp:extent cx="4555480" cy="3077697"/>
            <wp:effectExtent b="0" l="0" r="0" t="0"/>
            <wp:docPr id="1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5480" cy="3077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Максимальный балл – 1</w:t>
      </w:r>
    </w:p>
    <w:p w:rsidR="00000000" w:rsidDel="00000000" w:rsidP="00000000" w:rsidRDefault="00000000" w:rsidRPr="00000000" w14:paraId="0000002F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38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tblGridChange w:id="0">
          <w:tblGrid>
            <w:gridCol w:w="7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Отметь знаком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все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объекты живой природы.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                   </w:t>
      </w: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  <w:drawing>
          <wp:inline distB="0" distT="0" distL="0" distR="0">
            <wp:extent cx="4773619" cy="2341684"/>
            <wp:effectExtent b="0" l="0" r="0" t="0"/>
            <wp:docPr id="2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3619" cy="2341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Максимальный балл – 1</w:t>
      </w:r>
    </w:p>
    <w:p w:rsidR="00000000" w:rsidDel="00000000" w:rsidP="00000000" w:rsidRDefault="00000000" w:rsidRPr="00000000" w14:paraId="00000038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738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tblGridChange w:id="0">
          <w:tblGrid>
            <w:gridCol w:w="7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Раскрась лишнее животное в каждом рамке. </w:t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  <w:drawing>
          <wp:inline distB="0" distT="0" distL="0" distR="0">
            <wp:extent cx="3561719" cy="947712"/>
            <wp:effectExtent b="0" l="0" r="0" t="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1719" cy="947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  </w:t>
      </w: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  <w:drawing>
          <wp:inline distB="0" distT="0" distL="0" distR="0">
            <wp:extent cx="3261866" cy="908598"/>
            <wp:effectExtent b="0" l="0" r="0" t="0"/>
            <wp:docPr id="2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1866" cy="908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Максимальный балл – 1</w:t>
      </w:r>
    </w:p>
    <w:p w:rsidR="00000000" w:rsidDel="00000000" w:rsidP="00000000" w:rsidRDefault="00000000" w:rsidRPr="00000000" w14:paraId="00000040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738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tblGridChange w:id="0">
          <w:tblGrid>
            <w:gridCol w:w="7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Запиши название группы животных, нарисованных на картинке.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652729" cy="2254820"/>
            <wp:effectExtent b="0" l="0" r="0" t="0"/>
            <wp:docPr id="22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2729" cy="2254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Это _________________________ .</w:t>
      </w:r>
    </w:p>
    <w:p w:rsidR="00000000" w:rsidDel="00000000" w:rsidP="00000000" w:rsidRDefault="00000000" w:rsidRPr="00000000" w14:paraId="00000046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Максимальный балл – 1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381000</wp:posOffset>
                </wp:positionV>
                <wp:extent cx="254000" cy="3016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31700" y="3641888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381000</wp:posOffset>
                </wp:positionV>
                <wp:extent cx="254000" cy="30162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0" cy="301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1562100</wp:posOffset>
                </wp:positionV>
                <wp:extent cx="254000" cy="30162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5231700" y="3641888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1562100</wp:posOffset>
                </wp:positionV>
                <wp:extent cx="254000" cy="301625"/>
                <wp:effectExtent b="0" l="0" r="0" t="0"/>
                <wp:wrapNone/>
                <wp:docPr id="12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0" cy="301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6"/>
        <w:tblpPr w:leftFromText="180" w:rightFromText="180" w:topFromText="0" w:bottomFromText="0" w:vertAnchor="text" w:horzAnchor="text" w:tblpX="10035" w:tblpY="0"/>
        <w:tblW w:w="73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tblGridChange w:id="0">
          <w:tblGrid>
            <w:gridCol w:w="7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spacing w:after="0" w:line="240" w:lineRule="auto"/>
        <w:ind w:left="19" w:firstLine="0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br w:type="textWrapping"/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Вспомни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домашних и диких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животных. Зачеркни лишнее животное. Вставь пропущенные слова в предложение. </w:t>
      </w:r>
    </w:p>
    <w:p w:rsidR="00000000" w:rsidDel="00000000" w:rsidP="00000000" w:rsidRDefault="00000000" w:rsidRPr="00000000" w14:paraId="0000004C">
      <w:pPr>
        <w:spacing w:after="0" w:line="240" w:lineRule="auto"/>
        <w:ind w:left="19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jc w:val="center"/>
        <w:rPr>
          <w:rFonts w:ascii="Bookman Old Style" w:cs="Bookman Old Style" w:eastAsia="Bookman Old Style" w:hAnsi="Bookman Old Style"/>
          <w:color w:val="222222"/>
          <w:sz w:val="32"/>
          <w:szCs w:val="32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32"/>
          <w:szCs w:val="32"/>
          <w:highlight w:val="white"/>
        </w:rPr>
        <w:drawing>
          <wp:inline distB="0" distT="0" distL="0" distR="0">
            <wp:extent cx="5778818" cy="1476375"/>
            <wp:effectExtent b="0" l="0" r="0" t="0"/>
            <wp:docPr id="2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8818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rPr>
          <w:rFonts w:ascii="Times New Roman" w:cs="Times New Roman" w:eastAsia="Times New Roman" w:hAnsi="Times New Roman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7"/>
          <w:szCs w:val="27"/>
          <w:highlight w:val="white"/>
          <w:rtl w:val="0"/>
        </w:rPr>
        <w:t xml:space="preserve">  Я зачеркнул (а) __________________ , потому что это ________________ животное, а       остальные ____________________ животные. </w:t>
      </w:r>
    </w:p>
    <w:p w:rsidR="00000000" w:rsidDel="00000000" w:rsidP="00000000" w:rsidRDefault="00000000" w:rsidRPr="00000000" w14:paraId="00000050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Максимальный балл – 2</w:t>
      </w:r>
    </w:p>
    <w:tbl>
      <w:tblPr>
        <w:tblStyle w:val="Table7"/>
        <w:tblW w:w="738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tblGridChange w:id="0">
          <w:tblGrid>
            <w:gridCol w:w="7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Соедини линией подходящее растение с названием группы.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Берёза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Ромашка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Деревья                                            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Шиповник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Дуб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Сосна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Максимальный балл – 1</w:t>
      </w:r>
    </w:p>
    <w:p w:rsidR="00000000" w:rsidDel="00000000" w:rsidP="00000000" w:rsidRDefault="00000000" w:rsidRPr="00000000" w14:paraId="00000060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738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tblGridChange w:id="0">
          <w:tblGrid>
            <w:gridCol w:w="7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8.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Отметь знаком </w:t>
      </w:r>
      <w:r w:rsidDel="00000000" w:rsidR="00000000" w:rsidRPr="00000000">
        <w:rPr>
          <w:rFonts w:ascii="Wingdings" w:cs="Wingdings" w:eastAsia="Wingdings" w:hAnsi="Wingdings"/>
          <w:sz w:val="32"/>
          <w:szCs w:val="32"/>
          <w:rtl w:val="0"/>
        </w:rPr>
        <w:t xml:space="preserve">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травянистое растение.</w:t>
      </w:r>
    </w:p>
    <w:p w:rsidR="00000000" w:rsidDel="00000000" w:rsidP="00000000" w:rsidRDefault="00000000" w:rsidRPr="00000000" w14:paraId="00000063">
      <w:pPr>
        <w:spacing w:after="0" w:line="240" w:lineRule="auto"/>
        <w:jc w:val="right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4">
      <w:pPr>
        <w:spacing w:after="0" w:line="240" w:lineRule="auto"/>
        <w:jc w:val="center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  <w:drawing>
          <wp:inline distB="0" distT="0" distL="0" distR="0">
            <wp:extent cx="2905125" cy="1143000"/>
            <wp:effectExtent b="0" l="0" r="0" t="0"/>
            <wp:docPr id="2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0</wp:posOffset>
                </wp:positionV>
                <wp:extent cx="177800" cy="1873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69800" y="3699038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0</wp:posOffset>
                </wp:positionV>
                <wp:extent cx="177800" cy="1873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0</wp:posOffset>
                </wp:positionV>
                <wp:extent cx="177800" cy="18732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269800" y="3699038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4267200</wp:posOffset>
                </wp:positionH>
                <wp:positionV relativeFrom="paragraph">
                  <wp:posOffset>0</wp:posOffset>
                </wp:positionV>
                <wp:extent cx="177800" cy="187325"/>
                <wp:effectExtent b="0" l="0" r="0" t="0"/>
                <wp:wrapNone/>
                <wp:docPr id="11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0</wp:posOffset>
                </wp:positionV>
                <wp:extent cx="177800" cy="18732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269800" y="3699038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0</wp:posOffset>
                </wp:positionV>
                <wp:extent cx="177800" cy="187325"/>
                <wp:effectExtent b="0" l="0" r="0" t="0"/>
                <wp:wrapNone/>
                <wp:docPr id="13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7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Максимальный балл – 1</w:t>
      </w:r>
    </w:p>
    <w:p w:rsidR="00000000" w:rsidDel="00000000" w:rsidP="00000000" w:rsidRDefault="00000000" w:rsidRPr="00000000" w14:paraId="0000006A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738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tblGridChange w:id="0">
          <w:tblGrid>
            <w:gridCol w:w="7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9.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Подпиши части растения. </w:t>
      </w:r>
    </w:p>
    <w:p w:rsidR="00000000" w:rsidDel="00000000" w:rsidP="00000000" w:rsidRDefault="00000000" w:rsidRPr="00000000" w14:paraId="0000006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0" distR="0">
            <wp:extent cx="3964532" cy="2766787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4532" cy="27667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0</wp:posOffset>
                </wp:positionV>
                <wp:extent cx="3248025" cy="28194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726750" y="2375063"/>
                          <a:ext cx="3238500" cy="280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0</wp:posOffset>
                </wp:positionV>
                <wp:extent cx="3248025" cy="2819400"/>
                <wp:effectExtent b="0" l="0" r="0" t="0"/>
                <wp:wrapNone/>
                <wp:docPr id="8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8025" cy="281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F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71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Максимальный балл – 2</w:t>
      </w:r>
    </w:p>
    <w:p w:rsidR="00000000" w:rsidDel="00000000" w:rsidP="00000000" w:rsidRDefault="00000000" w:rsidRPr="00000000" w14:paraId="00000072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738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tblGridChange w:id="0">
          <w:tblGrid>
            <w:gridCol w:w="7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10.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Маша и Миша собираются к бабушке на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u w:val="single"/>
          <w:rtl w:val="0"/>
        </w:rPr>
        <w:t xml:space="preserve">летние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каникулы. Раскрась таблички с названиями  месяцев, когда дети будут в гостях у бабушки. </w:t>
      </w:r>
    </w:p>
    <w:p w:rsidR="00000000" w:rsidDel="00000000" w:rsidP="00000000" w:rsidRDefault="00000000" w:rsidRPr="00000000" w14:paraId="00000076">
      <w:pPr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0" distT="0" distL="0" distR="0">
            <wp:extent cx="4034470" cy="2891152"/>
            <wp:effectExtent b="0" l="0" r="0" t="0"/>
            <wp:docPr id="2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4470" cy="28911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                                               Максимальный балл – 2</w:t>
      </w:r>
    </w:p>
    <w:p w:rsidR="00000000" w:rsidDel="00000000" w:rsidP="00000000" w:rsidRDefault="00000000" w:rsidRPr="00000000" w14:paraId="0000007C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738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tblGridChange w:id="0">
          <w:tblGrid>
            <w:gridCol w:w="7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tabs>
          <w:tab w:val="left" w:leader="none" w:pos="284"/>
        </w:tabs>
        <w:ind w:left="19" w:firstLine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7F">
      <w:pPr>
        <w:tabs>
          <w:tab w:val="left" w:leader="none" w:pos="284"/>
        </w:tabs>
        <w:ind w:left="19" w:firstLine="0"/>
        <w:rPr>
          <w:rFonts w:ascii="Times New Roman" w:cs="Times New Roman" w:eastAsia="Times New Roman" w:hAnsi="Times New Roman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tabs>
          <w:tab w:val="left" w:leader="none" w:pos="284"/>
        </w:tabs>
        <w:ind w:left="19" w:firstLine="0"/>
        <w:rPr>
          <w:rFonts w:ascii="Times New Roman" w:cs="Times New Roman" w:eastAsia="Times New Roman" w:hAnsi="Times New Roman"/>
          <w:color w:val="222222"/>
          <w:sz w:val="32"/>
          <w:szCs w:val="32"/>
          <w:highlight w:val="white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32"/>
          <w:szCs w:val="32"/>
          <w:highlight w:val="white"/>
          <w:rtl w:val="0"/>
        </w:rPr>
        <w:t xml:space="preserve">11.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32"/>
          <w:szCs w:val="32"/>
          <w:highlight w:val="white"/>
          <w:rtl w:val="0"/>
        </w:rPr>
        <w:t xml:space="preserve"> В школе проходит выставка рисунков на тему «Наступила весна».  Отметь рисунок, который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32"/>
          <w:szCs w:val="32"/>
          <w:highlight w:val="white"/>
          <w:u w:val="single"/>
          <w:rtl w:val="0"/>
        </w:rPr>
        <w:t xml:space="preserve">не подходит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32"/>
          <w:szCs w:val="32"/>
          <w:highlight w:val="white"/>
          <w:rtl w:val="0"/>
        </w:rPr>
        <w:t xml:space="preserve"> к теме выставки. </w:t>
      </w:r>
    </w:p>
    <w:p w:rsidR="00000000" w:rsidDel="00000000" w:rsidP="00000000" w:rsidRDefault="00000000" w:rsidRPr="00000000" w14:paraId="00000081">
      <w:pPr>
        <w:tabs>
          <w:tab w:val="left" w:leader="none" w:pos="284"/>
        </w:tabs>
        <w:ind w:left="19" w:firstLine="0"/>
        <w:rPr>
          <w:rFonts w:ascii="Times New Roman" w:cs="Times New Roman" w:eastAsia="Times New Roman" w:hAnsi="Times New Roman"/>
          <w:color w:val="222222"/>
          <w:sz w:val="32"/>
          <w:szCs w:val="3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32"/>
          <w:szCs w:val="32"/>
          <w:highlight w:val="white"/>
        </w:rPr>
        <w:drawing>
          <wp:inline distB="0" distT="0" distL="0" distR="0">
            <wp:extent cx="1656000" cy="1143978"/>
            <wp:effectExtent b="0" l="0" r="0" t="0"/>
            <wp:docPr id="28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143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32"/>
          <w:szCs w:val="32"/>
          <w:highlight w:val="white"/>
          <w:rtl w:val="0"/>
        </w:rPr>
        <w:t xml:space="preserve">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32"/>
          <w:szCs w:val="32"/>
          <w:highlight w:val="white"/>
        </w:rPr>
        <w:drawing>
          <wp:inline distB="0" distT="0" distL="0" distR="0">
            <wp:extent cx="1676036" cy="1118136"/>
            <wp:effectExtent b="0" l="0" r="0" t="0"/>
            <wp:docPr id="29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036" cy="1118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32"/>
          <w:szCs w:val="32"/>
          <w:highlight w:val="white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914400</wp:posOffset>
                </wp:positionV>
                <wp:extent cx="177800" cy="1873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69800" y="3699038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914400</wp:posOffset>
                </wp:positionV>
                <wp:extent cx="177800" cy="187325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927100</wp:posOffset>
                </wp:positionV>
                <wp:extent cx="177800" cy="18732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69800" y="3699038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927100</wp:posOffset>
                </wp:positionV>
                <wp:extent cx="177800" cy="187325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2">
      <w:pPr>
        <w:tabs>
          <w:tab w:val="left" w:leader="none" w:pos="284"/>
        </w:tabs>
        <w:ind w:left="19" w:firstLine="0"/>
        <w:rPr>
          <w:rFonts w:ascii="Times New Roman" w:cs="Times New Roman" w:eastAsia="Times New Roman" w:hAnsi="Times New Roman"/>
          <w:color w:val="222222"/>
          <w:sz w:val="32"/>
          <w:szCs w:val="3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32"/>
          <w:szCs w:val="32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32"/>
          <w:szCs w:val="32"/>
          <w:highlight w:val="white"/>
        </w:rPr>
        <w:drawing>
          <wp:inline distB="0" distT="0" distL="0" distR="0">
            <wp:extent cx="1647440" cy="1154125"/>
            <wp:effectExtent b="0" l="0" r="0" t="0"/>
            <wp:docPr id="30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440" cy="115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32"/>
          <w:szCs w:val="32"/>
          <w:highlight w:val="white"/>
          <w:rtl w:val="0"/>
        </w:rPr>
        <w:t xml:space="preserve">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32"/>
          <w:szCs w:val="32"/>
          <w:highlight w:val="white"/>
        </w:rPr>
        <w:drawing>
          <wp:inline distB="0" distT="0" distL="0" distR="0">
            <wp:extent cx="1671418" cy="1188563"/>
            <wp:effectExtent b="0" l="0" r="0" t="0"/>
            <wp:docPr id="31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1418" cy="1188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901700</wp:posOffset>
                </wp:positionV>
                <wp:extent cx="177800" cy="18732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69800" y="3699038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901700</wp:posOffset>
                </wp:positionV>
                <wp:extent cx="177800" cy="187325"/>
                <wp:effectExtent b="0" l="0" r="0" t="0"/>
                <wp:wrapNone/>
                <wp:docPr id="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939800</wp:posOffset>
                </wp:positionV>
                <wp:extent cx="177800" cy="18732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69800" y="3699038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939800</wp:posOffset>
                </wp:positionV>
                <wp:extent cx="177800" cy="187325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87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3">
      <w:pPr>
        <w:tabs>
          <w:tab w:val="left" w:leader="none" w:pos="284"/>
        </w:tabs>
        <w:ind w:left="19" w:firstLine="0"/>
        <w:rPr>
          <w:rFonts w:ascii="Times New Roman" w:cs="Times New Roman" w:eastAsia="Times New Roman" w:hAnsi="Times New Roman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Максимальный балл – 1</w:t>
      </w:r>
    </w:p>
    <w:p w:rsidR="00000000" w:rsidDel="00000000" w:rsidP="00000000" w:rsidRDefault="00000000" w:rsidRPr="00000000" w14:paraId="00000085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738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tblGridChange w:id="0">
          <w:tblGrid>
            <w:gridCol w:w="7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12.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Для какого времени года характерны эти природные явления? </w:t>
      </w:r>
    </w:p>
    <w:p w:rsidR="00000000" w:rsidDel="00000000" w:rsidP="00000000" w:rsidRDefault="00000000" w:rsidRPr="00000000" w14:paraId="00000089">
      <w:pPr>
        <w:spacing w:after="0"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Запиши его название.</w:t>
      </w:r>
    </w:p>
    <w:p w:rsidR="00000000" w:rsidDel="00000000" w:rsidP="00000000" w:rsidRDefault="00000000" w:rsidRPr="00000000" w14:paraId="0000008A">
      <w:pPr>
        <w:tabs>
          <w:tab w:val="left" w:leader="none" w:pos="435"/>
        </w:tabs>
        <w:spacing w:after="0" w:line="240" w:lineRule="auto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leader="none" w:pos="435"/>
        </w:tabs>
        <w:spacing w:after="0" w:line="240" w:lineRule="auto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  <w:drawing>
          <wp:inline distB="0" distT="0" distL="0" distR="0">
            <wp:extent cx="4872724" cy="1587115"/>
            <wp:effectExtent b="0" l="0" r="0" t="0"/>
            <wp:docPr id="3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2724" cy="1587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  Это ______________ . </w:t>
      </w:r>
    </w:p>
    <w:p w:rsidR="00000000" w:rsidDel="00000000" w:rsidP="00000000" w:rsidRDefault="00000000" w:rsidRPr="00000000" w14:paraId="0000008C">
      <w:pPr>
        <w:tabs>
          <w:tab w:val="left" w:leader="none" w:pos="435"/>
        </w:tabs>
        <w:spacing w:after="0" w:line="240" w:lineRule="auto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435"/>
        </w:tabs>
        <w:spacing w:after="0" w:line="240" w:lineRule="auto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leader="none" w:pos="435"/>
        </w:tabs>
        <w:spacing w:after="0" w:line="240" w:lineRule="auto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Максимальный балл – 1</w:t>
      </w:r>
    </w:p>
    <w:p w:rsidR="00000000" w:rsidDel="00000000" w:rsidP="00000000" w:rsidRDefault="00000000" w:rsidRPr="00000000" w14:paraId="00000090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738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tblGridChange w:id="0">
          <w:tblGrid>
            <w:gridCol w:w="7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13.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Прочитайте текст.</w:t>
      </w:r>
    </w:p>
    <w:p w:rsidR="00000000" w:rsidDel="00000000" w:rsidP="00000000" w:rsidRDefault="00000000" w:rsidRPr="00000000" w14:paraId="00000093">
      <w:pPr>
        <w:shd w:fill="ffffff" w:val="clear"/>
        <w:spacing w:after="360" w:line="240" w:lineRule="auto"/>
        <w:rPr>
          <w:rFonts w:ascii="Times New Roman" w:cs="Times New Roman" w:eastAsia="Times New Roman" w:hAnsi="Times New Roman"/>
          <w:color w:val="333333"/>
          <w:sz w:val="32"/>
          <w:szCs w:val="3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32"/>
          <w:szCs w:val="32"/>
          <w:rtl w:val="0"/>
        </w:rPr>
        <w:t xml:space="preserve">Волк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32"/>
          <w:szCs w:val="32"/>
          <w:rtl w:val="0"/>
        </w:rPr>
        <w:t xml:space="preserve"> – 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32"/>
          <w:szCs w:val="32"/>
          <w:rtl w:val="0"/>
        </w:rPr>
        <w:t xml:space="preserve">это хищное животное. Мех у волка серый. Зимой он гуще и теплее, чем летом.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32"/>
          <w:szCs w:val="32"/>
          <w:highlight w:val="white"/>
          <w:rtl w:val="0"/>
        </w:rPr>
        <w:t xml:space="preserve">Волки держатся поодиночке или живут стаями по десять волков. Волки очень прожорливые.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32"/>
          <w:szCs w:val="32"/>
          <w:rtl w:val="0"/>
        </w:rPr>
        <w:t xml:space="preserve">Охотятся они ночью. Их добычей может стать любое животное. Главное 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32"/>
          <w:szCs w:val="32"/>
          <w:highlight w:val="white"/>
          <w:rtl w:val="0"/>
        </w:rPr>
        <w:t xml:space="preserve">оружие волков – это зубы. </w:t>
      </w:r>
    </w:p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Ответь на вопросы. Ответы запиши с помощью предложений из текста. </w:t>
      </w:r>
    </w:p>
    <w:p w:rsidR="00000000" w:rsidDel="00000000" w:rsidP="00000000" w:rsidRDefault="00000000" w:rsidRPr="00000000" w14:paraId="00000096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Какое главное оружие у волка?</w:t>
      </w:r>
    </w:p>
    <w:p w:rsidR="00000000" w:rsidDel="00000000" w:rsidP="00000000" w:rsidRDefault="00000000" w:rsidRPr="00000000" w14:paraId="00000097">
      <w:pPr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Rule="auto"/>
        <w:rPr>
          <w:rFonts w:ascii="Times New Roman" w:cs="Times New Roman" w:eastAsia="Times New Roman" w:hAnsi="Times New Roman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Как живут волки? </w:t>
      </w:r>
    </w:p>
    <w:p w:rsidR="00000000" w:rsidDel="00000000" w:rsidP="00000000" w:rsidRDefault="00000000" w:rsidRPr="00000000" w14:paraId="0000009B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9C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  <w:rtl w:val="0"/>
        </w:rPr>
        <w:t xml:space="preserve">Максимальный балл – 2</w:t>
      </w:r>
    </w:p>
    <w:p w:rsidR="00000000" w:rsidDel="00000000" w:rsidP="00000000" w:rsidRDefault="00000000" w:rsidRPr="00000000" w14:paraId="0000009D">
      <w:pPr>
        <w:spacing w:after="0" w:line="240" w:lineRule="auto"/>
        <w:jc w:val="right"/>
        <w:rPr>
          <w:rFonts w:ascii="Bookman Old Style" w:cs="Bookman Old Style" w:eastAsia="Bookman Old Style" w:hAnsi="Bookman Old Style"/>
          <w:color w:val="222222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738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8"/>
        <w:tblGridChange w:id="0">
          <w:tblGrid>
            <w:gridCol w:w="7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426" w:top="709" w:left="567" w:right="56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Bookman Old Style"/>
  <w:font w:name="Wingding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1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14.png"/><Relationship Id="rId21" Type="http://schemas.openxmlformats.org/officeDocument/2006/relationships/image" Target="media/image30.png"/><Relationship Id="rId24" Type="http://schemas.openxmlformats.org/officeDocument/2006/relationships/image" Target="media/image1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7.png"/><Relationship Id="rId26" Type="http://schemas.openxmlformats.org/officeDocument/2006/relationships/image" Target="media/image31.png"/><Relationship Id="rId25" Type="http://schemas.openxmlformats.org/officeDocument/2006/relationships/image" Target="media/image29.png"/><Relationship Id="rId28" Type="http://schemas.openxmlformats.org/officeDocument/2006/relationships/image" Target="media/image26.png"/><Relationship Id="rId27" Type="http://schemas.openxmlformats.org/officeDocument/2006/relationships/image" Target="media/image2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8.png"/><Relationship Id="rId7" Type="http://schemas.openxmlformats.org/officeDocument/2006/relationships/image" Target="media/image3.png"/><Relationship Id="rId8" Type="http://schemas.openxmlformats.org/officeDocument/2006/relationships/image" Target="media/image16.jpg"/><Relationship Id="rId31" Type="http://schemas.openxmlformats.org/officeDocument/2006/relationships/image" Target="media/image20.jpg"/><Relationship Id="rId30" Type="http://schemas.openxmlformats.org/officeDocument/2006/relationships/image" Target="media/image24.jpg"/><Relationship Id="rId11" Type="http://schemas.openxmlformats.org/officeDocument/2006/relationships/image" Target="media/image4.png"/><Relationship Id="rId33" Type="http://schemas.openxmlformats.org/officeDocument/2006/relationships/image" Target="media/image8.png"/><Relationship Id="rId10" Type="http://schemas.openxmlformats.org/officeDocument/2006/relationships/image" Target="media/image32.png"/><Relationship Id="rId32" Type="http://schemas.openxmlformats.org/officeDocument/2006/relationships/image" Target="media/image9.png"/><Relationship Id="rId13" Type="http://schemas.openxmlformats.org/officeDocument/2006/relationships/image" Target="media/image5.png"/><Relationship Id="rId35" Type="http://schemas.openxmlformats.org/officeDocument/2006/relationships/image" Target="media/image19.jpg"/><Relationship Id="rId12" Type="http://schemas.openxmlformats.org/officeDocument/2006/relationships/image" Target="media/image7.jpg"/><Relationship Id="rId34" Type="http://schemas.openxmlformats.org/officeDocument/2006/relationships/image" Target="media/image17.jpg"/><Relationship Id="rId15" Type="http://schemas.openxmlformats.org/officeDocument/2006/relationships/image" Target="media/image13.png"/><Relationship Id="rId37" Type="http://schemas.openxmlformats.org/officeDocument/2006/relationships/image" Target="media/image6.png"/><Relationship Id="rId14" Type="http://schemas.openxmlformats.org/officeDocument/2006/relationships/image" Target="media/image28.png"/><Relationship Id="rId36" Type="http://schemas.openxmlformats.org/officeDocument/2006/relationships/image" Target="media/image12.png"/><Relationship Id="rId17" Type="http://schemas.openxmlformats.org/officeDocument/2006/relationships/image" Target="media/image10.png"/><Relationship Id="rId16" Type="http://schemas.openxmlformats.org/officeDocument/2006/relationships/image" Target="media/image11.png"/><Relationship Id="rId38" Type="http://schemas.openxmlformats.org/officeDocument/2006/relationships/image" Target="media/image21.png"/><Relationship Id="rId19" Type="http://schemas.openxmlformats.org/officeDocument/2006/relationships/image" Target="media/image23.jpg"/><Relationship Id="rId1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bBJU6fc0KcnENi8nVnJgwDnjkw==">CgMxLjAyCGguZ2pkZ3hzMgloLjMwajB6bGw4AHIhMXJMSHZLWVo3LWhIYWcxaGZsUXlNUVVVYXJiSWgwUkFK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